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904664" w14:textId="70C41F06" w:rsidR="003F01F9" w:rsidRPr="0066299E" w:rsidRDefault="002B07DD" w:rsidP="003F01F9">
      <w:pPr>
        <w:pStyle w:val="Ttulo"/>
        <w:spacing w:before="0" w:after="0"/>
        <w:rPr>
          <w:noProof/>
          <w:lang w:val="es-ES" w:eastAsia="es-CO"/>
        </w:rPr>
      </w:pPr>
      <w:r>
        <w:rPr>
          <w:lang w:val="es-ES"/>
        </w:rPr>
        <w:t>informe cruce de vias principales</w:t>
      </w:r>
      <w:r w:rsidR="003F01F9" w:rsidRPr="0066299E">
        <w:rPr>
          <w:noProof/>
          <w:lang w:val="es-ES" w:eastAsia="es-CO"/>
        </w:rPr>
        <w:t xml:space="preserve"> </w:t>
      </w:r>
    </w:p>
    <w:p w14:paraId="2CE91603" w14:textId="77777777" w:rsidR="000F14E9" w:rsidRDefault="000F14E9">
      <w:pPr>
        <w:pStyle w:val="Ttulo"/>
        <w:sectPr w:rsidR="000F14E9" w:rsidSect="00DB07C8">
          <w:headerReference w:type="default" r:id="rId8"/>
          <w:footerReference w:type="default" r:id="rId9"/>
          <w:pgSz w:w="11907" w:h="16840" w:code="9"/>
          <w:pgMar w:top="1134" w:right="1134" w:bottom="1134" w:left="1701" w:header="709" w:footer="269" w:gutter="0"/>
          <w:cols w:space="720"/>
          <w:vAlign w:val="center"/>
          <w:docGrid w:linePitch="326"/>
        </w:sectPr>
      </w:pPr>
    </w:p>
    <w:p w14:paraId="04FE46F6" w14:textId="77777777" w:rsidR="00E06287" w:rsidRPr="00C400E5" w:rsidRDefault="00E06287" w:rsidP="00C400E5">
      <w:pPr>
        <w:jc w:val="center"/>
        <w:rPr>
          <w:sz w:val="32"/>
        </w:rPr>
      </w:pPr>
      <w:r w:rsidRPr="00C400E5">
        <w:rPr>
          <w:b/>
          <w:sz w:val="32"/>
        </w:rPr>
        <w:lastRenderedPageBreak/>
        <w:t>TABLA DE CONTENIDOS</w:t>
      </w:r>
    </w:p>
    <w:p w14:paraId="382DC86C" w14:textId="7D46F300" w:rsidR="00AC667E" w:rsidRDefault="00323CC5">
      <w:pPr>
        <w:pStyle w:val="TDC1"/>
        <w:rPr>
          <w:rFonts w:asciiTheme="minorHAnsi" w:eastAsiaTheme="minorEastAsia" w:hAnsiTheme="minorHAnsi" w:cstheme="minorBidi"/>
          <w:b w:val="0"/>
          <w:bCs w:val="0"/>
          <w:i w:val="0"/>
          <w:iCs w:val="0"/>
          <w:noProof/>
          <w:sz w:val="22"/>
          <w:szCs w:val="22"/>
          <w:lang w:val="es-PE" w:eastAsia="es-PE"/>
        </w:rPr>
      </w:pPr>
      <w:r>
        <w:fldChar w:fldCharType="begin"/>
      </w:r>
      <w:r>
        <w:instrText xml:space="preserve"> TOC \o "1-3" \h \z \u </w:instrText>
      </w:r>
      <w:r>
        <w:fldChar w:fldCharType="separate"/>
      </w:r>
      <w:hyperlink w:anchor="_Toc68190648" w:history="1">
        <w:r w:rsidR="00AC667E" w:rsidRPr="004E6270">
          <w:rPr>
            <w:rStyle w:val="Hipervnculo"/>
            <w:noProof/>
          </w:rPr>
          <w:t>1.</w:t>
        </w:r>
        <w:r w:rsidR="00AC667E">
          <w:rPr>
            <w:rFonts w:asciiTheme="minorHAnsi" w:eastAsiaTheme="minorEastAsia" w:hAnsiTheme="minorHAnsi" w:cstheme="minorBidi"/>
            <w:b w:val="0"/>
            <w:bCs w:val="0"/>
            <w:i w:val="0"/>
            <w:iCs w:val="0"/>
            <w:noProof/>
            <w:sz w:val="22"/>
            <w:szCs w:val="22"/>
            <w:lang w:val="es-PE" w:eastAsia="es-PE"/>
          </w:rPr>
          <w:tab/>
        </w:r>
        <w:r w:rsidR="00AC667E" w:rsidRPr="004E6270">
          <w:rPr>
            <w:rStyle w:val="Hipervnculo"/>
            <w:noProof/>
          </w:rPr>
          <w:t>OBJETIVO</w:t>
        </w:r>
        <w:r w:rsidR="00AC667E">
          <w:rPr>
            <w:noProof/>
            <w:webHidden/>
          </w:rPr>
          <w:tab/>
        </w:r>
        <w:r w:rsidR="00AC667E">
          <w:rPr>
            <w:noProof/>
            <w:webHidden/>
          </w:rPr>
          <w:fldChar w:fldCharType="begin"/>
        </w:r>
        <w:r w:rsidR="00AC667E">
          <w:rPr>
            <w:noProof/>
            <w:webHidden/>
          </w:rPr>
          <w:instrText xml:space="preserve"> PAGEREF _Toc68190648 \h </w:instrText>
        </w:r>
        <w:r w:rsidR="00AC667E">
          <w:rPr>
            <w:noProof/>
            <w:webHidden/>
          </w:rPr>
        </w:r>
        <w:r w:rsidR="00AC667E">
          <w:rPr>
            <w:noProof/>
            <w:webHidden/>
          </w:rPr>
          <w:fldChar w:fldCharType="separate"/>
        </w:r>
        <w:r w:rsidR="00AC667E">
          <w:rPr>
            <w:noProof/>
            <w:webHidden/>
          </w:rPr>
          <w:t>3</w:t>
        </w:r>
        <w:r w:rsidR="00AC667E">
          <w:rPr>
            <w:noProof/>
            <w:webHidden/>
          </w:rPr>
          <w:fldChar w:fldCharType="end"/>
        </w:r>
      </w:hyperlink>
    </w:p>
    <w:p w14:paraId="4F6EBA84" w14:textId="07CD2778" w:rsidR="00AC667E" w:rsidRDefault="00AC667E">
      <w:pPr>
        <w:pStyle w:val="TDC1"/>
        <w:rPr>
          <w:rFonts w:asciiTheme="minorHAnsi" w:eastAsiaTheme="minorEastAsia" w:hAnsiTheme="minorHAnsi" w:cstheme="minorBidi"/>
          <w:b w:val="0"/>
          <w:bCs w:val="0"/>
          <w:i w:val="0"/>
          <w:iCs w:val="0"/>
          <w:noProof/>
          <w:sz w:val="22"/>
          <w:szCs w:val="22"/>
          <w:lang w:val="es-PE" w:eastAsia="es-PE"/>
        </w:rPr>
      </w:pPr>
      <w:hyperlink w:anchor="_Toc68190649" w:history="1">
        <w:r w:rsidRPr="004E6270">
          <w:rPr>
            <w:rStyle w:val="Hipervnculo"/>
            <w:noProof/>
          </w:rPr>
          <w:t>2.</w:t>
        </w:r>
        <w:r>
          <w:rPr>
            <w:rFonts w:asciiTheme="minorHAnsi" w:eastAsiaTheme="minorEastAsia" w:hAnsiTheme="minorHAnsi" w:cstheme="minorBidi"/>
            <w:b w:val="0"/>
            <w:bCs w:val="0"/>
            <w:i w:val="0"/>
            <w:iCs w:val="0"/>
            <w:noProof/>
            <w:sz w:val="22"/>
            <w:szCs w:val="22"/>
            <w:lang w:val="es-PE" w:eastAsia="es-PE"/>
          </w:rPr>
          <w:tab/>
        </w:r>
        <w:r w:rsidRPr="004E6270">
          <w:rPr>
            <w:rStyle w:val="Hipervnculo"/>
            <w:noProof/>
          </w:rPr>
          <w:t>GENERALIDADES</w:t>
        </w:r>
        <w:r>
          <w:rPr>
            <w:noProof/>
            <w:webHidden/>
          </w:rPr>
          <w:tab/>
        </w:r>
        <w:r>
          <w:rPr>
            <w:noProof/>
            <w:webHidden/>
          </w:rPr>
          <w:fldChar w:fldCharType="begin"/>
        </w:r>
        <w:r>
          <w:rPr>
            <w:noProof/>
            <w:webHidden/>
          </w:rPr>
          <w:instrText xml:space="preserve"> PAGEREF _Toc68190649 \h </w:instrText>
        </w:r>
        <w:r>
          <w:rPr>
            <w:noProof/>
            <w:webHidden/>
          </w:rPr>
        </w:r>
        <w:r>
          <w:rPr>
            <w:noProof/>
            <w:webHidden/>
          </w:rPr>
          <w:fldChar w:fldCharType="separate"/>
        </w:r>
        <w:r>
          <w:rPr>
            <w:noProof/>
            <w:webHidden/>
          </w:rPr>
          <w:t>3</w:t>
        </w:r>
        <w:r>
          <w:rPr>
            <w:noProof/>
            <w:webHidden/>
          </w:rPr>
          <w:fldChar w:fldCharType="end"/>
        </w:r>
      </w:hyperlink>
    </w:p>
    <w:p w14:paraId="65F62747" w14:textId="50A95058" w:rsidR="00AC667E" w:rsidRDefault="00AC667E">
      <w:pPr>
        <w:pStyle w:val="TDC1"/>
        <w:rPr>
          <w:rFonts w:asciiTheme="minorHAnsi" w:eastAsiaTheme="minorEastAsia" w:hAnsiTheme="minorHAnsi" w:cstheme="minorBidi"/>
          <w:b w:val="0"/>
          <w:bCs w:val="0"/>
          <w:i w:val="0"/>
          <w:iCs w:val="0"/>
          <w:noProof/>
          <w:sz w:val="22"/>
          <w:szCs w:val="22"/>
          <w:lang w:val="es-PE" w:eastAsia="es-PE"/>
        </w:rPr>
      </w:pPr>
      <w:hyperlink w:anchor="_Toc68190650" w:history="1">
        <w:r w:rsidRPr="004E6270">
          <w:rPr>
            <w:rStyle w:val="Hipervnculo"/>
            <w:noProof/>
          </w:rPr>
          <w:t>3.</w:t>
        </w:r>
        <w:r>
          <w:rPr>
            <w:rFonts w:asciiTheme="minorHAnsi" w:eastAsiaTheme="minorEastAsia" w:hAnsiTheme="minorHAnsi" w:cstheme="minorBidi"/>
            <w:b w:val="0"/>
            <w:bCs w:val="0"/>
            <w:i w:val="0"/>
            <w:iCs w:val="0"/>
            <w:noProof/>
            <w:sz w:val="22"/>
            <w:szCs w:val="22"/>
            <w:lang w:val="es-PE" w:eastAsia="es-PE"/>
          </w:rPr>
          <w:tab/>
        </w:r>
        <w:r w:rsidRPr="004E6270">
          <w:rPr>
            <w:rStyle w:val="Hipervnculo"/>
            <w:noProof/>
          </w:rPr>
          <w:t>DEFINICIONES</w:t>
        </w:r>
        <w:r>
          <w:rPr>
            <w:noProof/>
            <w:webHidden/>
          </w:rPr>
          <w:tab/>
        </w:r>
        <w:r>
          <w:rPr>
            <w:noProof/>
            <w:webHidden/>
          </w:rPr>
          <w:fldChar w:fldCharType="begin"/>
        </w:r>
        <w:r>
          <w:rPr>
            <w:noProof/>
            <w:webHidden/>
          </w:rPr>
          <w:instrText xml:space="preserve"> PAGEREF _Toc68190650 \h </w:instrText>
        </w:r>
        <w:r>
          <w:rPr>
            <w:noProof/>
            <w:webHidden/>
          </w:rPr>
        </w:r>
        <w:r>
          <w:rPr>
            <w:noProof/>
            <w:webHidden/>
          </w:rPr>
          <w:fldChar w:fldCharType="separate"/>
        </w:r>
        <w:r>
          <w:rPr>
            <w:noProof/>
            <w:webHidden/>
          </w:rPr>
          <w:t>4</w:t>
        </w:r>
        <w:r>
          <w:rPr>
            <w:noProof/>
            <w:webHidden/>
          </w:rPr>
          <w:fldChar w:fldCharType="end"/>
        </w:r>
      </w:hyperlink>
    </w:p>
    <w:p w14:paraId="2F4DBA04" w14:textId="2F5AE345" w:rsidR="00AC667E" w:rsidRDefault="00AC667E">
      <w:pPr>
        <w:pStyle w:val="TDC1"/>
        <w:rPr>
          <w:rFonts w:asciiTheme="minorHAnsi" w:eastAsiaTheme="minorEastAsia" w:hAnsiTheme="minorHAnsi" w:cstheme="minorBidi"/>
          <w:b w:val="0"/>
          <w:bCs w:val="0"/>
          <w:i w:val="0"/>
          <w:iCs w:val="0"/>
          <w:noProof/>
          <w:sz w:val="22"/>
          <w:szCs w:val="22"/>
          <w:lang w:val="es-PE" w:eastAsia="es-PE"/>
        </w:rPr>
      </w:pPr>
      <w:hyperlink w:anchor="_Toc68190651" w:history="1">
        <w:r w:rsidRPr="004E6270">
          <w:rPr>
            <w:rStyle w:val="Hipervnculo"/>
            <w:noProof/>
          </w:rPr>
          <w:t>4.</w:t>
        </w:r>
        <w:r>
          <w:rPr>
            <w:rFonts w:asciiTheme="minorHAnsi" w:eastAsiaTheme="minorEastAsia" w:hAnsiTheme="minorHAnsi" w:cstheme="minorBidi"/>
            <w:b w:val="0"/>
            <w:bCs w:val="0"/>
            <w:i w:val="0"/>
            <w:iCs w:val="0"/>
            <w:noProof/>
            <w:sz w:val="22"/>
            <w:szCs w:val="22"/>
            <w:lang w:val="es-PE" w:eastAsia="es-PE"/>
          </w:rPr>
          <w:tab/>
        </w:r>
        <w:r w:rsidRPr="004E6270">
          <w:rPr>
            <w:rStyle w:val="Hipervnculo"/>
            <w:noProof/>
          </w:rPr>
          <w:t>PROCEDIMIENTO CONSTRUCTIVO</w:t>
        </w:r>
        <w:r>
          <w:rPr>
            <w:noProof/>
            <w:webHidden/>
          </w:rPr>
          <w:tab/>
        </w:r>
        <w:r>
          <w:rPr>
            <w:noProof/>
            <w:webHidden/>
          </w:rPr>
          <w:fldChar w:fldCharType="begin"/>
        </w:r>
        <w:r>
          <w:rPr>
            <w:noProof/>
            <w:webHidden/>
          </w:rPr>
          <w:instrText xml:space="preserve"> PAGEREF _Toc68190651 \h </w:instrText>
        </w:r>
        <w:r>
          <w:rPr>
            <w:noProof/>
            <w:webHidden/>
          </w:rPr>
        </w:r>
        <w:r>
          <w:rPr>
            <w:noProof/>
            <w:webHidden/>
          </w:rPr>
          <w:fldChar w:fldCharType="separate"/>
        </w:r>
        <w:r>
          <w:rPr>
            <w:noProof/>
            <w:webHidden/>
          </w:rPr>
          <w:t>4</w:t>
        </w:r>
        <w:r>
          <w:rPr>
            <w:noProof/>
            <w:webHidden/>
          </w:rPr>
          <w:fldChar w:fldCharType="end"/>
        </w:r>
      </w:hyperlink>
    </w:p>
    <w:p w14:paraId="53E60285" w14:textId="0D6F9DF3" w:rsidR="00AC667E" w:rsidRDefault="00AC667E">
      <w:pPr>
        <w:pStyle w:val="TDC1"/>
        <w:rPr>
          <w:rFonts w:asciiTheme="minorHAnsi" w:eastAsiaTheme="minorEastAsia" w:hAnsiTheme="minorHAnsi" w:cstheme="minorBidi"/>
          <w:b w:val="0"/>
          <w:bCs w:val="0"/>
          <w:i w:val="0"/>
          <w:iCs w:val="0"/>
          <w:noProof/>
          <w:sz w:val="22"/>
          <w:szCs w:val="22"/>
          <w:lang w:val="es-PE" w:eastAsia="es-PE"/>
        </w:rPr>
      </w:pPr>
      <w:hyperlink w:anchor="_Toc68190652" w:history="1">
        <w:r w:rsidRPr="004E6270">
          <w:rPr>
            <w:rStyle w:val="Hipervnculo"/>
            <w:noProof/>
          </w:rPr>
          <w:t>4.1.</w:t>
        </w:r>
        <w:r>
          <w:rPr>
            <w:rFonts w:asciiTheme="minorHAnsi" w:eastAsiaTheme="minorEastAsia" w:hAnsiTheme="minorHAnsi" w:cstheme="minorBidi"/>
            <w:b w:val="0"/>
            <w:bCs w:val="0"/>
            <w:i w:val="0"/>
            <w:iCs w:val="0"/>
            <w:noProof/>
            <w:sz w:val="22"/>
            <w:szCs w:val="22"/>
            <w:lang w:val="es-PE" w:eastAsia="es-PE"/>
          </w:rPr>
          <w:tab/>
        </w:r>
        <w:r w:rsidRPr="004E6270">
          <w:rPr>
            <w:rStyle w:val="Hipervnculo"/>
            <w:noProof/>
          </w:rPr>
          <w:t>CRUCE DE VÍA PRINCIPAL</w:t>
        </w:r>
        <w:r>
          <w:rPr>
            <w:noProof/>
            <w:webHidden/>
          </w:rPr>
          <w:tab/>
        </w:r>
        <w:r>
          <w:rPr>
            <w:noProof/>
            <w:webHidden/>
          </w:rPr>
          <w:fldChar w:fldCharType="begin"/>
        </w:r>
        <w:r>
          <w:rPr>
            <w:noProof/>
            <w:webHidden/>
          </w:rPr>
          <w:instrText xml:space="preserve"> PAGEREF _Toc68190652 \h </w:instrText>
        </w:r>
        <w:r>
          <w:rPr>
            <w:noProof/>
            <w:webHidden/>
          </w:rPr>
        </w:r>
        <w:r>
          <w:rPr>
            <w:noProof/>
            <w:webHidden/>
          </w:rPr>
          <w:fldChar w:fldCharType="separate"/>
        </w:r>
        <w:r>
          <w:rPr>
            <w:noProof/>
            <w:webHidden/>
          </w:rPr>
          <w:t>4</w:t>
        </w:r>
        <w:r>
          <w:rPr>
            <w:noProof/>
            <w:webHidden/>
          </w:rPr>
          <w:fldChar w:fldCharType="end"/>
        </w:r>
      </w:hyperlink>
    </w:p>
    <w:p w14:paraId="06B2E7D1" w14:textId="39FB84B4" w:rsidR="0041186D" w:rsidRDefault="00323CC5" w:rsidP="009260E1">
      <w:pPr>
        <w:pStyle w:val="TDC1"/>
      </w:pPr>
      <w:r>
        <w:fldChar w:fldCharType="end"/>
      </w:r>
    </w:p>
    <w:p w14:paraId="547CE935" w14:textId="77777777" w:rsidR="0041186D" w:rsidRDefault="0041186D">
      <w:pPr>
        <w:spacing w:before="0" w:after="0"/>
        <w:jc w:val="left"/>
        <w:rPr>
          <w:rFonts w:cs="Arial"/>
          <w:b/>
          <w:bCs/>
          <w:i/>
          <w:iCs/>
          <w:szCs w:val="24"/>
        </w:rPr>
      </w:pPr>
      <w:r>
        <w:br w:type="page"/>
      </w:r>
    </w:p>
    <w:p w14:paraId="056504EB" w14:textId="77777777" w:rsidR="004C37E0" w:rsidRPr="00785994" w:rsidRDefault="004C37E0" w:rsidP="004C37E0">
      <w:pPr>
        <w:pStyle w:val="Ttulo1"/>
      </w:pPr>
      <w:bookmarkStart w:id="0" w:name="_Toc349283228"/>
      <w:bookmarkStart w:id="1" w:name="_Toc349283373"/>
      <w:bookmarkStart w:id="2" w:name="_Toc349283518"/>
      <w:bookmarkStart w:id="3" w:name="_Toc349285418"/>
      <w:bookmarkStart w:id="4" w:name="_Toc349283294"/>
      <w:bookmarkStart w:id="5" w:name="_Toc349283439"/>
      <w:bookmarkStart w:id="6" w:name="_Toc349283584"/>
      <w:bookmarkStart w:id="7" w:name="_Toc349285484"/>
      <w:bookmarkStart w:id="8" w:name="_Toc349283295"/>
      <w:bookmarkStart w:id="9" w:name="_Toc349283440"/>
      <w:bookmarkStart w:id="10" w:name="_Toc349283585"/>
      <w:bookmarkStart w:id="11" w:name="_Toc349285485"/>
      <w:bookmarkStart w:id="12" w:name="_Toc349283296"/>
      <w:bookmarkStart w:id="13" w:name="_Toc349283441"/>
      <w:bookmarkStart w:id="14" w:name="_Toc349283586"/>
      <w:bookmarkStart w:id="15" w:name="_Toc349285486"/>
      <w:bookmarkStart w:id="16" w:name="_Toc353368514"/>
      <w:bookmarkStart w:id="17" w:name="_Toc353527405"/>
      <w:bookmarkStart w:id="18" w:name="_Toc357061322"/>
      <w:bookmarkStart w:id="19" w:name="_Toc6819064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785994">
        <w:lastRenderedPageBreak/>
        <w:t>OBJETIVO</w:t>
      </w:r>
      <w:bookmarkEnd w:id="16"/>
      <w:bookmarkEnd w:id="17"/>
      <w:bookmarkEnd w:id="18"/>
      <w:bookmarkEnd w:id="19"/>
    </w:p>
    <w:p w14:paraId="0F7A569C" w14:textId="1F9089CE" w:rsidR="004C37E0" w:rsidRPr="00785994" w:rsidRDefault="00AC667E" w:rsidP="004C37E0">
      <w:pPr>
        <w:rPr>
          <w:sz w:val="20"/>
        </w:rPr>
      </w:pPr>
      <w:r>
        <w:rPr>
          <w:sz w:val="20"/>
        </w:rPr>
        <w:t>CONTUGAS Grupo Energía Bogotá, ha elaborado este</w:t>
      </w:r>
      <w:r w:rsidRPr="00107A0B">
        <w:rPr>
          <w:sz w:val="20"/>
        </w:rPr>
        <w:t xml:space="preserve"> documento que sustent</w:t>
      </w:r>
      <w:r>
        <w:rPr>
          <w:sz w:val="20"/>
        </w:rPr>
        <w:t>a</w:t>
      </w:r>
      <w:r w:rsidRPr="00107A0B">
        <w:rPr>
          <w:sz w:val="20"/>
        </w:rPr>
        <w:t xml:space="preserve"> las actividades</w:t>
      </w:r>
      <w:r w:rsidRPr="00785994">
        <w:rPr>
          <w:sz w:val="20"/>
        </w:rPr>
        <w:t xml:space="preserve"> </w:t>
      </w:r>
      <w:r w:rsidR="004C37E0" w:rsidRPr="00785994">
        <w:rPr>
          <w:sz w:val="20"/>
        </w:rPr>
        <w:t xml:space="preserve">de </w:t>
      </w:r>
      <w:r w:rsidR="004C37E0">
        <w:rPr>
          <w:sz w:val="20"/>
        </w:rPr>
        <w:t>C</w:t>
      </w:r>
      <w:r w:rsidR="004C37E0" w:rsidRPr="00785994">
        <w:rPr>
          <w:sz w:val="20"/>
        </w:rPr>
        <w:t xml:space="preserve">ruces </w:t>
      </w:r>
      <w:r w:rsidR="004C37E0">
        <w:rPr>
          <w:sz w:val="20"/>
        </w:rPr>
        <w:t>con Vías Principales</w:t>
      </w:r>
      <w:r w:rsidR="004C37E0" w:rsidRPr="00785994">
        <w:rPr>
          <w:sz w:val="20"/>
        </w:rPr>
        <w:t>. Por ello, mediante el presente documento, se presenta la evaluación técnica, descripción de obra y detalle de la estimación de las actividades de dichas obras.</w:t>
      </w:r>
    </w:p>
    <w:p w14:paraId="63594ABA" w14:textId="77777777" w:rsidR="004C37E0" w:rsidRPr="00FE3CBF" w:rsidRDefault="004C37E0" w:rsidP="004C37E0">
      <w:pPr>
        <w:pStyle w:val="Ttulo1"/>
      </w:pPr>
      <w:bookmarkStart w:id="20" w:name="_Toc357061323"/>
      <w:bookmarkStart w:id="21" w:name="_Toc68190649"/>
      <w:r>
        <w:t>GENERALIDADES</w:t>
      </w:r>
      <w:bookmarkEnd w:id="20"/>
      <w:bookmarkEnd w:id="21"/>
    </w:p>
    <w:p w14:paraId="7394BA47" w14:textId="77777777" w:rsidR="004C37E0" w:rsidRPr="008D3DB0" w:rsidRDefault="004C37E0" w:rsidP="004C37E0">
      <w:pPr>
        <w:rPr>
          <w:sz w:val="20"/>
        </w:rPr>
      </w:pPr>
      <w:r w:rsidRPr="008D3DB0">
        <w:rPr>
          <w:sz w:val="20"/>
        </w:rPr>
        <w:t>El trazado del Gasoducto cruza zonas que ofrecen mayor dificultad para la construcción que en la línea regular, por sus condiciones naturales o por la presencia de obras civiles cuyo funcionamiento normal no deben alterarse. En estos tramos, la construcción del cruce de la línea se realizará de conformidad con procedimientos especiales con el fin de proteger la tubería y las áreas aledañas.</w:t>
      </w:r>
    </w:p>
    <w:p w14:paraId="45E8826B" w14:textId="77777777" w:rsidR="004C37E0" w:rsidRPr="008D3DB0" w:rsidRDefault="004C37E0" w:rsidP="004C37E0">
      <w:pPr>
        <w:rPr>
          <w:sz w:val="20"/>
        </w:rPr>
      </w:pPr>
      <w:r w:rsidRPr="008D3DB0">
        <w:rPr>
          <w:sz w:val="20"/>
        </w:rPr>
        <w:t xml:space="preserve">Durante la etapa de diseño EL CONSTRUCTOR definirá las características constructivas de los cruces de obras especiales tales como: longitud, profundidad mínima de instalación de la tubería la necesidad de utilizar revestimientos de sacrificio para el caso de los cruces perforados. </w:t>
      </w:r>
    </w:p>
    <w:p w14:paraId="4835DE3A" w14:textId="77777777" w:rsidR="004C37E0" w:rsidRPr="008D3DB0" w:rsidRDefault="004C37E0" w:rsidP="004C37E0">
      <w:pPr>
        <w:rPr>
          <w:sz w:val="20"/>
        </w:rPr>
      </w:pPr>
      <w:r w:rsidRPr="008D3DB0">
        <w:rPr>
          <w:sz w:val="20"/>
        </w:rPr>
        <w:t>La construcción de estas obras especiales se regirá por los reglamentos y requisitos que exijan las autoridades competentes y las especificaciones indicadas en estas especificaciones, para las diferentes fases de instalación de las tuberías. También se tendrá en cuenta lo indicado en la norma API</w:t>
      </w:r>
      <w:r w:rsidRPr="008D3DB0">
        <w:rPr>
          <w:sz w:val="20"/>
        </w:rPr>
        <w:softHyphen/>
        <w:t>RP</w:t>
      </w:r>
      <w:r w:rsidRPr="008D3DB0">
        <w:rPr>
          <w:sz w:val="20"/>
        </w:rPr>
        <w:softHyphen/>
        <w:t xml:space="preserve">1102 "RECOMMENDED PRACTICE FOR LIQUID PETROLEUM PIPELINES CROSSING RAILROADS AND HIGHWAYS" aplicable en la ejecución de este tipo de obras. </w:t>
      </w:r>
    </w:p>
    <w:p w14:paraId="3FCF73E0" w14:textId="51E4238C" w:rsidR="004C37E0" w:rsidRPr="008D3DB0" w:rsidRDefault="004C37E0" w:rsidP="004C37E0">
      <w:pPr>
        <w:rPr>
          <w:sz w:val="20"/>
        </w:rPr>
      </w:pPr>
      <w:r w:rsidRPr="008D3DB0">
        <w:rPr>
          <w:sz w:val="20"/>
        </w:rPr>
        <w:t xml:space="preserve">Todos los cruces de obras especiales deberán contar con un diseño en detalle y un procedimiento de construcción presentado para aprobación de LA INTERVENTORÍA de </w:t>
      </w:r>
      <w:r w:rsidR="00AC667E">
        <w:rPr>
          <w:sz w:val="20"/>
        </w:rPr>
        <w:t>CONTUGAS</w:t>
      </w:r>
      <w:r w:rsidRPr="008D3DB0">
        <w:rPr>
          <w:sz w:val="20"/>
        </w:rPr>
        <w:t>, con mínimo diez (10) días de antelación a la ejecución de los trabajos de construcción.</w:t>
      </w:r>
    </w:p>
    <w:p w14:paraId="6BCD6E79" w14:textId="77777777" w:rsidR="004C37E0" w:rsidRDefault="004C37E0" w:rsidP="004C37E0">
      <w:pPr>
        <w:rPr>
          <w:sz w:val="20"/>
        </w:rPr>
      </w:pPr>
      <w:r w:rsidRPr="008D3DB0">
        <w:rPr>
          <w:sz w:val="20"/>
        </w:rPr>
        <w:t>La construcción de cruces de la línea con carreteras y caminos deberá realizarse siguiendo estrictamente el diseño especificado en f</w:t>
      </w:r>
      <w:r>
        <w:rPr>
          <w:sz w:val="20"/>
        </w:rPr>
        <w:t>orma individual para cada caso.</w:t>
      </w:r>
    </w:p>
    <w:p w14:paraId="70D0BE07" w14:textId="5125779D" w:rsidR="004C37E0" w:rsidRDefault="004C37E0" w:rsidP="004C37E0">
      <w:pPr>
        <w:rPr>
          <w:sz w:val="20"/>
        </w:rPr>
      </w:pPr>
      <w:r w:rsidRPr="008D3DB0">
        <w:rPr>
          <w:sz w:val="20"/>
        </w:rPr>
        <w:t xml:space="preserve">EL CONSTRUCTOR deberá presentar para aprobación de su equipo de control y aseguramiento de la calidad el procedimiento constructivo por escrito detallando las labores a ejecutar para la instalación de la tubería en los cruces de </w:t>
      </w:r>
      <w:r>
        <w:rPr>
          <w:sz w:val="20"/>
        </w:rPr>
        <w:t xml:space="preserve">vías </w:t>
      </w:r>
      <w:r w:rsidRPr="008D3DB0">
        <w:rPr>
          <w:sz w:val="20"/>
        </w:rPr>
        <w:t xml:space="preserve">principales, LA INTERVENTORIA de </w:t>
      </w:r>
      <w:r w:rsidR="00AC667E">
        <w:rPr>
          <w:sz w:val="20"/>
        </w:rPr>
        <w:t>CONTUGAS</w:t>
      </w:r>
      <w:r w:rsidRPr="008D3DB0">
        <w:rPr>
          <w:sz w:val="20"/>
        </w:rPr>
        <w:t xml:space="preserve"> podrá verificar el </w:t>
      </w:r>
      <w:r>
        <w:rPr>
          <w:sz w:val="20"/>
        </w:rPr>
        <w:t>cumplimiento de este requisito.</w:t>
      </w:r>
    </w:p>
    <w:p w14:paraId="73D5C222" w14:textId="08F88EE0" w:rsidR="004C37E0" w:rsidRDefault="00AC667E" w:rsidP="004C37E0">
      <w:pPr>
        <w:rPr>
          <w:sz w:val="20"/>
        </w:rPr>
      </w:pPr>
      <w:r>
        <w:rPr>
          <w:sz w:val="20"/>
        </w:rPr>
        <w:t>CONTUGAS</w:t>
      </w:r>
      <w:r w:rsidR="004C37E0" w:rsidRPr="008D3DB0">
        <w:rPr>
          <w:sz w:val="20"/>
        </w:rPr>
        <w:t xml:space="preserve"> llevará a cabo todos los trámites y gestiones necesarios para obtener oportunamente los permisos indispensables para la realización de los cruces de </w:t>
      </w:r>
      <w:r w:rsidR="004C37E0">
        <w:rPr>
          <w:sz w:val="20"/>
        </w:rPr>
        <w:t>vías</w:t>
      </w:r>
      <w:r w:rsidR="004C37E0" w:rsidRPr="008D3DB0">
        <w:rPr>
          <w:sz w:val="20"/>
        </w:rPr>
        <w:t> y caminos emitidos por las autoridades ambientales y municipales, en los casos en los que se requiera, será obligación de EL CONSTRUCTOR dar cabal cumplimiento a lo señalado en el Plan de Manejo Ambiental del Proyecto y las disposiciones que formulen dichas autoridades o corporaciones regionales con ocasión de la emisi</w:t>
      </w:r>
      <w:r w:rsidR="004C37E0">
        <w:rPr>
          <w:sz w:val="20"/>
        </w:rPr>
        <w:t>ón de los permisos pertinentes.</w:t>
      </w:r>
    </w:p>
    <w:p w14:paraId="1F85583B" w14:textId="55BE7E20" w:rsidR="004C37E0" w:rsidRPr="008D3DB0" w:rsidRDefault="004C37E0" w:rsidP="004C37E0">
      <w:pPr>
        <w:rPr>
          <w:sz w:val="20"/>
          <w:lang w:eastAsia="es-PE"/>
        </w:rPr>
      </w:pPr>
      <w:r w:rsidRPr="008D3DB0">
        <w:rPr>
          <w:sz w:val="20"/>
          <w:lang w:eastAsia="es-PE"/>
        </w:rPr>
        <w:t xml:space="preserve">Si en los cruces de </w:t>
      </w:r>
      <w:r>
        <w:rPr>
          <w:sz w:val="20"/>
          <w:lang w:eastAsia="es-PE"/>
        </w:rPr>
        <w:t>vías</w:t>
      </w:r>
      <w:r w:rsidRPr="008D3DB0">
        <w:rPr>
          <w:sz w:val="20"/>
          <w:lang w:eastAsia="es-PE"/>
        </w:rPr>
        <w:t xml:space="preserve"> y caminos EL CONSTRUCTOR requiere para los trabajos un ancho mayor en el derecho de vía del establecido por </w:t>
      </w:r>
      <w:r w:rsidR="00AC667E">
        <w:rPr>
          <w:sz w:val="20"/>
          <w:lang w:eastAsia="es-PE"/>
        </w:rPr>
        <w:t>CONTUGAS</w:t>
      </w:r>
      <w:r w:rsidRPr="008D3DB0">
        <w:rPr>
          <w:sz w:val="20"/>
          <w:lang w:eastAsia="es-PE"/>
        </w:rPr>
        <w:t>., EL CONSTRUCTOR deberá negociar con los propietarios o la entidad gubernamental correspondiente los permisos.</w:t>
      </w:r>
    </w:p>
    <w:p w14:paraId="59969BB6" w14:textId="77777777" w:rsidR="004C37E0" w:rsidRPr="00FE3CBF" w:rsidRDefault="004C37E0" w:rsidP="004C37E0">
      <w:pPr>
        <w:pStyle w:val="Ttulo1"/>
      </w:pPr>
      <w:bookmarkStart w:id="22" w:name="_Toc357061324"/>
      <w:bookmarkStart w:id="23" w:name="_Toc68190650"/>
      <w:r>
        <w:t>DEFINICIONES</w:t>
      </w:r>
      <w:bookmarkEnd w:id="22"/>
      <w:bookmarkEnd w:id="23"/>
    </w:p>
    <w:p w14:paraId="01E06B83" w14:textId="77777777" w:rsidR="004C37E0" w:rsidRPr="00A160ED" w:rsidRDefault="004C37E0" w:rsidP="008E5A51">
      <w:pPr>
        <w:pStyle w:val="Prrafodelista"/>
        <w:numPr>
          <w:ilvl w:val="0"/>
          <w:numId w:val="4"/>
        </w:numPr>
        <w:contextualSpacing/>
        <w:jc w:val="both"/>
        <w:rPr>
          <w:sz w:val="20"/>
          <w:szCs w:val="20"/>
        </w:rPr>
      </w:pPr>
      <w:r>
        <w:rPr>
          <w:sz w:val="20"/>
          <w:szCs w:val="20"/>
        </w:rPr>
        <w:t>Vías</w:t>
      </w:r>
      <w:r w:rsidRPr="00A160ED">
        <w:rPr>
          <w:sz w:val="20"/>
          <w:szCs w:val="20"/>
        </w:rPr>
        <w:t> principales: Se consideran en esta categoría las carreteras interdepartamentales, autopistas, vías expresa y aquellas que por sus características de tráfico no deben ser interrumpidas.</w:t>
      </w:r>
    </w:p>
    <w:p w14:paraId="421A8545" w14:textId="77777777" w:rsidR="004C37E0" w:rsidRPr="00A160ED" w:rsidRDefault="004C37E0" w:rsidP="008E5A51">
      <w:pPr>
        <w:pStyle w:val="Prrafodelista"/>
        <w:numPr>
          <w:ilvl w:val="0"/>
          <w:numId w:val="4"/>
        </w:numPr>
        <w:contextualSpacing/>
        <w:jc w:val="both"/>
        <w:rPr>
          <w:sz w:val="20"/>
          <w:szCs w:val="20"/>
          <w:lang w:eastAsia="es-PE"/>
        </w:rPr>
      </w:pPr>
      <w:r w:rsidRPr="00A160ED">
        <w:rPr>
          <w:sz w:val="20"/>
          <w:szCs w:val="20"/>
        </w:rPr>
        <w:t>Caminos: Se consideran en esta categoría los carreteables, caminos "reales", caminos de herradura o mangas públicas sin afirmado.</w:t>
      </w:r>
    </w:p>
    <w:p w14:paraId="0E777C10" w14:textId="77777777" w:rsidR="004C37E0" w:rsidRPr="00FE3CBF" w:rsidRDefault="004C37E0" w:rsidP="004C37E0">
      <w:pPr>
        <w:pStyle w:val="Ttulo1"/>
      </w:pPr>
      <w:bookmarkStart w:id="24" w:name="_Toc357061325"/>
      <w:bookmarkStart w:id="25" w:name="_Toc68190651"/>
      <w:r>
        <w:lastRenderedPageBreak/>
        <w:t>PROCEDIMIENTO CONSTRUCTIVO</w:t>
      </w:r>
      <w:bookmarkEnd w:id="24"/>
      <w:bookmarkEnd w:id="25"/>
    </w:p>
    <w:p w14:paraId="18DF3D0B" w14:textId="77777777" w:rsidR="004C37E0" w:rsidRPr="00A160ED" w:rsidRDefault="004C37E0" w:rsidP="004C37E0">
      <w:pPr>
        <w:rPr>
          <w:sz w:val="20"/>
        </w:rPr>
      </w:pPr>
      <w:r w:rsidRPr="00A160ED">
        <w:rPr>
          <w:sz w:val="20"/>
        </w:rPr>
        <w:t xml:space="preserve">Se deberá proveer durante el tiempo que sea necesario, barricadas, señales, letreros, linternas, señaladores y cualquier medida protectora que se considere necesaria para mantener el tráfico y salvaguardar el público durante el tiempo de la construcción de los cruces. </w:t>
      </w:r>
    </w:p>
    <w:p w14:paraId="4735908F" w14:textId="35F028BB" w:rsidR="004C37E0" w:rsidRPr="00A160ED" w:rsidRDefault="004C37E0" w:rsidP="004C37E0">
      <w:pPr>
        <w:pStyle w:val="Ttulo1"/>
        <w:numPr>
          <w:ilvl w:val="1"/>
          <w:numId w:val="1"/>
        </w:numPr>
      </w:pPr>
      <w:bookmarkStart w:id="26" w:name="_Toc357061326"/>
      <w:bookmarkStart w:id="27" w:name="_Toc68190652"/>
      <w:r>
        <w:rPr>
          <w:caps w:val="0"/>
        </w:rPr>
        <w:t xml:space="preserve">CRUCE DE </w:t>
      </w:r>
      <w:r w:rsidR="00FD089B">
        <w:rPr>
          <w:caps w:val="0"/>
        </w:rPr>
        <w:t>VÍA P</w:t>
      </w:r>
      <w:r>
        <w:rPr>
          <w:caps w:val="0"/>
        </w:rPr>
        <w:t>RINCIPAL</w:t>
      </w:r>
      <w:bookmarkEnd w:id="26"/>
      <w:bookmarkEnd w:id="27"/>
    </w:p>
    <w:p w14:paraId="6CF79550" w14:textId="709F161C" w:rsidR="004C37E0" w:rsidRPr="00B143FD" w:rsidRDefault="004C37E0" w:rsidP="004C37E0">
      <w:pPr>
        <w:rPr>
          <w:sz w:val="20"/>
        </w:rPr>
      </w:pPr>
      <w:r w:rsidRPr="00B143FD">
        <w:rPr>
          <w:sz w:val="20"/>
        </w:rPr>
        <w:t>Estos cruces no serán encamisados, a menos el diseño indique lo contrario; se empleará tubería de diámetro y espesor señalados en los diseños y la profundidad mínima de instalación de la tubería en el cruce será de 1.80 metros, medidos desde la cota de la ta</w:t>
      </w:r>
      <w:r>
        <w:rPr>
          <w:sz w:val="20"/>
        </w:rPr>
        <w:t>pa</w:t>
      </w:r>
      <w:r w:rsidRPr="00B143FD">
        <w:rPr>
          <w:sz w:val="20"/>
        </w:rPr>
        <w:t xml:space="preserve"> del terraplén hasta la cota clave del tubo, previa aprobación escrita de </w:t>
      </w:r>
      <w:r w:rsidR="00AC667E">
        <w:rPr>
          <w:sz w:val="20"/>
        </w:rPr>
        <w:t>CONTUGAS</w:t>
      </w:r>
      <w:r w:rsidRPr="00B143FD">
        <w:rPr>
          <w:sz w:val="20"/>
        </w:rPr>
        <w:t>.</w:t>
      </w:r>
    </w:p>
    <w:p w14:paraId="29ED3629" w14:textId="46BBF255" w:rsidR="004C37E0" w:rsidRDefault="004C37E0" w:rsidP="004C37E0">
      <w:pPr>
        <w:rPr>
          <w:sz w:val="20"/>
        </w:rPr>
      </w:pPr>
      <w:r w:rsidRPr="00B143FD">
        <w:rPr>
          <w:sz w:val="20"/>
        </w:rPr>
        <w:t xml:space="preserve">La excavación de los cruces de </w:t>
      </w:r>
      <w:r>
        <w:rPr>
          <w:sz w:val="20"/>
        </w:rPr>
        <w:t>vías</w:t>
      </w:r>
      <w:r w:rsidRPr="00B143FD">
        <w:rPr>
          <w:sz w:val="20"/>
        </w:rPr>
        <w:t xml:space="preserve"> </w:t>
      </w:r>
      <w:r>
        <w:rPr>
          <w:sz w:val="20"/>
        </w:rPr>
        <w:t>principales</w:t>
      </w:r>
      <w:r w:rsidRPr="00B143FD">
        <w:rPr>
          <w:sz w:val="20"/>
        </w:rPr>
        <w:t xml:space="preserve"> se hará por el método de apertura de zanja a cielo abierto, previa aprobación escrita de </w:t>
      </w:r>
      <w:r w:rsidR="00AC667E">
        <w:rPr>
          <w:sz w:val="20"/>
        </w:rPr>
        <w:t>CONTUGAS</w:t>
      </w:r>
      <w:r w:rsidRPr="00B143FD">
        <w:rPr>
          <w:sz w:val="20"/>
        </w:rPr>
        <w:t xml:space="preserve"> y de acuerdo con la autorización recibida del propietario de la vía. Se deberán suministrar e instalar los elementos necesarios para habilitar un carril de la vía de tal forma que no se vea interrumpido el tráfico que por ella circula y deberá tener en cuenta las especificaciones de Señalización. </w:t>
      </w:r>
    </w:p>
    <w:p w14:paraId="16570733" w14:textId="77777777" w:rsidR="004C37E0" w:rsidRDefault="004C37E0" w:rsidP="004C37E0">
      <w:pPr>
        <w:rPr>
          <w:sz w:val="20"/>
        </w:rPr>
      </w:pPr>
      <w:r w:rsidRPr="00B143FD">
        <w:rPr>
          <w:sz w:val="20"/>
        </w:rPr>
        <w:t xml:space="preserve">La longitud para los cruces de </w:t>
      </w:r>
      <w:r>
        <w:rPr>
          <w:sz w:val="20"/>
        </w:rPr>
        <w:t>vías principales</w:t>
      </w:r>
      <w:r w:rsidRPr="00B143FD">
        <w:rPr>
          <w:sz w:val="20"/>
        </w:rPr>
        <w:t xml:space="preserve"> será igual al ancho entre las patas del terraplén del afirmado, en caso de que se tenga, más dos (2) metros a cada lado del talud. </w:t>
      </w:r>
    </w:p>
    <w:p w14:paraId="7B875D72" w14:textId="77777777" w:rsidR="004C37E0" w:rsidRDefault="004C37E0" w:rsidP="004C37E0">
      <w:pPr>
        <w:rPr>
          <w:sz w:val="20"/>
        </w:rPr>
      </w:pPr>
      <w:r w:rsidRPr="0031263F">
        <w:rPr>
          <w:sz w:val="20"/>
        </w:rPr>
        <w:t>Los cruces respectivos se realizarán tal como se indica en las Figuras No. 1 y 2. La tubería deberá instalarse recta.</w:t>
      </w:r>
      <w:r w:rsidRPr="00B143FD">
        <w:rPr>
          <w:sz w:val="20"/>
        </w:rPr>
        <w:t xml:space="preserve"> </w:t>
      </w:r>
    </w:p>
    <w:p w14:paraId="388F0E46" w14:textId="166661E0" w:rsidR="004C37E0" w:rsidRPr="00B143FD" w:rsidRDefault="004C37E0" w:rsidP="004C37E0">
      <w:pPr>
        <w:rPr>
          <w:sz w:val="20"/>
        </w:rPr>
      </w:pPr>
      <w:r w:rsidRPr="00B143FD">
        <w:rPr>
          <w:sz w:val="20"/>
        </w:rPr>
        <w:t xml:space="preserve">Una vez concluida la instalación de la tubería, se reconstruirá la estructura de la vía a las condiciones iniciales, para lo cual se deberá utilizar el mismo material producto de la excavación, siempre y cuando </w:t>
      </w:r>
      <w:r w:rsidR="00AC667E">
        <w:rPr>
          <w:sz w:val="20"/>
        </w:rPr>
        <w:t>CONTUGAS</w:t>
      </w:r>
      <w:r w:rsidRPr="00B143FD">
        <w:rPr>
          <w:sz w:val="20"/>
        </w:rPr>
        <w:t xml:space="preserve"> lo apruebe, o uno similar, pero no inferior al encontrado, que cumpla con las características exigidas para la reconformación de las capas de subrasante, sub</w:t>
      </w:r>
      <w:r w:rsidRPr="00B143FD">
        <w:rPr>
          <w:sz w:val="20"/>
        </w:rPr>
        <w:softHyphen/>
        <w:t>base, base y afirmado, con iguales o mejores características </w:t>
      </w:r>
      <w:proofErr w:type="spellStart"/>
      <w:r w:rsidRPr="00B143FD">
        <w:rPr>
          <w:sz w:val="20"/>
        </w:rPr>
        <w:t>físico</w:t>
      </w:r>
      <w:r w:rsidRPr="00B143FD">
        <w:rPr>
          <w:sz w:val="20"/>
        </w:rPr>
        <w:softHyphen/>
        <w:t>mecánicas</w:t>
      </w:r>
      <w:proofErr w:type="spellEnd"/>
      <w:r w:rsidRPr="00B143FD">
        <w:rPr>
          <w:sz w:val="20"/>
        </w:rPr>
        <w:t xml:space="preserve"> (gradación, porcentaje de finos, humedad, etc.) del encontrado. </w:t>
      </w:r>
    </w:p>
    <w:p w14:paraId="63235391" w14:textId="6638612A" w:rsidR="004C37E0" w:rsidRPr="00B143FD" w:rsidRDefault="004C37E0" w:rsidP="004C37E0">
      <w:pPr>
        <w:rPr>
          <w:sz w:val="20"/>
        </w:rPr>
      </w:pPr>
      <w:r w:rsidRPr="00B143FD">
        <w:rPr>
          <w:sz w:val="20"/>
        </w:rPr>
        <w:t>La compactación de las bases granulares se realizará en los espesores y densida</w:t>
      </w:r>
      <w:r>
        <w:rPr>
          <w:sz w:val="20"/>
        </w:rPr>
        <w:t>des indicadas en la Figura No. 2</w:t>
      </w:r>
      <w:r w:rsidRPr="00B143FD">
        <w:rPr>
          <w:sz w:val="20"/>
        </w:rPr>
        <w:t xml:space="preserve"> del Anexo. Se realizarán por lo menos tres (3) ensayos de densidad en cada una de las capas que conforman la estructura de las </w:t>
      </w:r>
      <w:r>
        <w:rPr>
          <w:sz w:val="20"/>
        </w:rPr>
        <w:t>vías</w:t>
      </w:r>
      <w:r w:rsidRPr="00B143FD">
        <w:rPr>
          <w:sz w:val="20"/>
        </w:rPr>
        <w:t> </w:t>
      </w:r>
      <w:r>
        <w:rPr>
          <w:sz w:val="20"/>
        </w:rPr>
        <w:t>principales</w:t>
      </w:r>
      <w:r w:rsidRPr="00B143FD">
        <w:rPr>
          <w:sz w:val="20"/>
        </w:rPr>
        <w:t xml:space="preserve"> que le indique </w:t>
      </w:r>
      <w:r w:rsidR="00AC667E">
        <w:rPr>
          <w:sz w:val="20"/>
        </w:rPr>
        <w:t>CONTUGAS</w:t>
      </w:r>
      <w:r w:rsidRPr="00B143FD">
        <w:rPr>
          <w:sz w:val="20"/>
        </w:rPr>
        <w:t xml:space="preserve">. </w:t>
      </w:r>
    </w:p>
    <w:p w14:paraId="7374688D" w14:textId="77777777" w:rsidR="004C37E0" w:rsidRPr="00B143FD" w:rsidRDefault="004C37E0" w:rsidP="004C37E0">
      <w:pPr>
        <w:rPr>
          <w:sz w:val="20"/>
        </w:rPr>
      </w:pPr>
      <w:r w:rsidRPr="00B143FD">
        <w:rPr>
          <w:sz w:val="20"/>
        </w:rPr>
        <w:t xml:space="preserve">Se mantendrán disponible donde se requiera, vías alternas para la circulación del tráfico vehicular, de igual forma sobre la zanja abierta deberá proporcionar las estructuras que permitan el paso de vehículos, propietarios, equipos y animales. No se podrá impedir u obstaculizar el tránsito vehicular por estas carreteras en forma permanente. </w:t>
      </w:r>
    </w:p>
    <w:p w14:paraId="32D6B78A" w14:textId="0C1BCB76" w:rsidR="004C37E0" w:rsidRPr="00B143FD" w:rsidRDefault="004C37E0" w:rsidP="004C37E0">
      <w:pPr>
        <w:rPr>
          <w:sz w:val="20"/>
        </w:rPr>
      </w:pPr>
      <w:r w:rsidRPr="00B143FD">
        <w:rPr>
          <w:sz w:val="20"/>
        </w:rPr>
        <w:t xml:space="preserve">Una vez terminados los trabajos se deberá obtener una aceptación escrita de la entidad o entidades afectadas; dicha aceptación deberá ser entregada a </w:t>
      </w:r>
      <w:r w:rsidR="00AC667E">
        <w:rPr>
          <w:sz w:val="20"/>
        </w:rPr>
        <w:t>CONTUGAS</w:t>
      </w:r>
      <w:r w:rsidRPr="00B143FD">
        <w:rPr>
          <w:sz w:val="20"/>
        </w:rPr>
        <w:t xml:space="preserve">. </w:t>
      </w:r>
    </w:p>
    <w:p w14:paraId="6962B8E5" w14:textId="77777777" w:rsidR="004C37E0" w:rsidRPr="00B143FD" w:rsidRDefault="004C37E0" w:rsidP="004C37E0">
      <w:pPr>
        <w:rPr>
          <w:sz w:val="20"/>
        </w:rPr>
      </w:pPr>
      <w:r w:rsidRPr="00B143FD">
        <w:rPr>
          <w:sz w:val="20"/>
        </w:rPr>
        <w:t xml:space="preserve">Se deberá tener en cuenta que si se tienen líneas en operación existentes que vayan paralelas a la vía a cruzar y éstas quedan ubicadas dentro de la longitud del cruce de dicha vía, deberán extremarse los cuidados en la instalación de la tubería con el fin de no causar daños en las líneas en operación en esta zona. </w:t>
      </w:r>
    </w:p>
    <w:p w14:paraId="65AD8767" w14:textId="77777777" w:rsidR="004C37E0" w:rsidRDefault="004C37E0" w:rsidP="004C37E0">
      <w:pPr>
        <w:rPr>
          <w:sz w:val="20"/>
        </w:rPr>
      </w:pPr>
      <w:r w:rsidRPr="00B143FD">
        <w:rPr>
          <w:sz w:val="20"/>
        </w:rPr>
        <w:t xml:space="preserve">Se deberán tener en cuenta, para la ejecución de los trabajos, las especificaciones técnicas exigidas por la entidad encargada del mantenimiento y operación de la vía para la realización de este tipo de labores, además de las indicadas en estas especificaciones. </w:t>
      </w:r>
    </w:p>
    <w:p w14:paraId="53706A63" w14:textId="77777777" w:rsidR="004C37E0" w:rsidRDefault="004C37E0" w:rsidP="004C37E0">
      <w:pPr>
        <w:rPr>
          <w:sz w:val="20"/>
        </w:rPr>
      </w:pPr>
      <w:r w:rsidRPr="00B143FD">
        <w:rPr>
          <w:sz w:val="20"/>
        </w:rPr>
        <w:t xml:space="preserve">De acuerdo con las disposiciones vigentes, se deberán colocar señales y luces que indiquen, durante el día y la noche, los lugares donde se realicen trabajos de demolición o remoción y será responsable de mantener la vía transitable, cuando ello se requiera. </w:t>
      </w:r>
    </w:p>
    <w:p w14:paraId="298568D1" w14:textId="77777777" w:rsidR="004C37E0" w:rsidRPr="00B143FD" w:rsidRDefault="004C37E0" w:rsidP="004C37E0">
      <w:pPr>
        <w:rPr>
          <w:sz w:val="20"/>
        </w:rPr>
      </w:pPr>
      <w:r w:rsidRPr="00B143FD">
        <w:rPr>
          <w:sz w:val="20"/>
        </w:rPr>
        <w:lastRenderedPageBreak/>
        <w:t>Los trabajos deberán efectuarse en tal forma, que produzcan la menor molestia posible a los habitantes de las zonas próximas a la obra y a los usuarios de las vías afectadas, cuando ésta permanezca abierta al tránsito durante la construcción.</w:t>
      </w:r>
    </w:p>
    <w:p w14:paraId="36F94511" w14:textId="77777777" w:rsidR="004C37E0" w:rsidRPr="00B143FD" w:rsidRDefault="004C37E0" w:rsidP="004C37E0">
      <w:pPr>
        <w:rPr>
          <w:sz w:val="20"/>
        </w:rPr>
      </w:pPr>
      <w:r w:rsidRPr="00B143FD">
        <w:rPr>
          <w:sz w:val="20"/>
        </w:rPr>
        <w:t xml:space="preserve">Si los trabajos implican la interrupción de los servicios públicos (energía, teléfono, acueducto, alcantarillado), conductos de combustible u otros modos de transporte, se deberá coordinar y colaborar con las entidades encargadas del mantenimiento de tales servicios, para que las interrupciones sean mínimas. </w:t>
      </w:r>
    </w:p>
    <w:p w14:paraId="652129BF" w14:textId="77777777" w:rsidR="004C37E0" w:rsidRDefault="004C37E0" w:rsidP="004C37E0">
      <w:pPr>
        <w:rPr>
          <w:sz w:val="20"/>
        </w:rPr>
      </w:pPr>
      <w:r w:rsidRPr="00B143FD">
        <w:rPr>
          <w:sz w:val="20"/>
        </w:rPr>
        <w:t xml:space="preserve">El área de la </w:t>
      </w:r>
      <w:r>
        <w:rPr>
          <w:sz w:val="20"/>
        </w:rPr>
        <w:t>vía principal</w:t>
      </w:r>
      <w:r w:rsidRPr="00B143FD">
        <w:rPr>
          <w:sz w:val="20"/>
        </w:rPr>
        <w:t xml:space="preserve"> que sufra daño a causa de procedimientos de corte in</w:t>
      </w:r>
      <w:r>
        <w:rPr>
          <w:sz w:val="20"/>
        </w:rPr>
        <w:t>adecuado, deberá reconstruirse.</w:t>
      </w:r>
    </w:p>
    <w:p w14:paraId="1A64E901" w14:textId="77777777" w:rsidR="004C37E0" w:rsidRDefault="004C37E0" w:rsidP="004C37E0">
      <w:pPr>
        <w:rPr>
          <w:sz w:val="20"/>
        </w:rPr>
      </w:pPr>
      <w:r w:rsidRPr="00B143FD">
        <w:rPr>
          <w:sz w:val="20"/>
        </w:rPr>
        <w:t xml:space="preserve">Se deberá proteger la </w:t>
      </w:r>
      <w:r>
        <w:rPr>
          <w:sz w:val="20"/>
        </w:rPr>
        <w:t>vía</w:t>
      </w:r>
      <w:r w:rsidRPr="00B143FD">
        <w:rPr>
          <w:sz w:val="20"/>
        </w:rPr>
        <w:t xml:space="preserve"> en los puntos de apoyo de la retroexcavadora o cualquier otra maquinaria pesada en caso de que se utilicen y se deberán reconstruir todos los daños que se ocasionen por este motivo. </w:t>
      </w:r>
    </w:p>
    <w:p w14:paraId="6878C253" w14:textId="73557F28" w:rsidR="004C37E0" w:rsidRDefault="004C37E0" w:rsidP="004C37E0">
      <w:pPr>
        <w:rPr>
          <w:sz w:val="20"/>
        </w:rPr>
      </w:pPr>
      <w:r w:rsidRPr="00B143FD">
        <w:rPr>
          <w:sz w:val="20"/>
        </w:rPr>
        <w:t xml:space="preserve">Para la excavación de la zanja en la </w:t>
      </w:r>
      <w:r>
        <w:rPr>
          <w:sz w:val="20"/>
        </w:rPr>
        <w:t>vía</w:t>
      </w:r>
      <w:r w:rsidRPr="00B143FD">
        <w:rPr>
          <w:sz w:val="20"/>
        </w:rPr>
        <w:t xml:space="preserve"> se emplearán las técnicas que se estimen más convenientes y con equipos apropiados, para remover las capas de la estructura de la vía existente, previa aprobación de </w:t>
      </w:r>
      <w:r w:rsidR="00AC667E">
        <w:rPr>
          <w:sz w:val="20"/>
        </w:rPr>
        <w:t>CONTUGAS</w:t>
      </w:r>
      <w:r w:rsidRPr="00B143FD">
        <w:rPr>
          <w:sz w:val="20"/>
        </w:rPr>
        <w:t>, de manera que no perjudique ni dañe las redes de servicios públicos existentes, el área de la carretera que resulte deteriorada por deficiencia o descuido en la ejecución de esta</w:t>
      </w:r>
      <w:r>
        <w:rPr>
          <w:sz w:val="20"/>
        </w:rPr>
        <w:t xml:space="preserve"> actividad, deberá ser reparada.</w:t>
      </w:r>
    </w:p>
    <w:p w14:paraId="24F442E4" w14:textId="2D4E6196" w:rsidR="004C37E0" w:rsidRDefault="004C37E0" w:rsidP="004C37E0">
      <w:pPr>
        <w:rPr>
          <w:sz w:val="20"/>
        </w:rPr>
      </w:pPr>
      <w:r w:rsidRPr="00B143FD">
        <w:rPr>
          <w:sz w:val="20"/>
        </w:rPr>
        <w:t xml:space="preserve">Las labores de construcción se ejecutarán de acuerdo con las normas de seguridad indicadas en el Programa de Salud Ocupacional y Seguridad Industrial implementado para la obra, previa aprobación de </w:t>
      </w:r>
      <w:r w:rsidR="00AC667E">
        <w:rPr>
          <w:sz w:val="20"/>
        </w:rPr>
        <w:t>CONTUGAS</w:t>
      </w:r>
      <w:r w:rsidRPr="00B143FD">
        <w:rPr>
          <w:sz w:val="20"/>
        </w:rPr>
        <w:t xml:space="preserve">. </w:t>
      </w:r>
    </w:p>
    <w:p w14:paraId="07137452" w14:textId="7FD9D1BC" w:rsidR="004C37E0" w:rsidRDefault="004C37E0" w:rsidP="004C37E0">
      <w:pPr>
        <w:rPr>
          <w:sz w:val="20"/>
        </w:rPr>
      </w:pPr>
      <w:r w:rsidRPr="00B143FD">
        <w:rPr>
          <w:sz w:val="20"/>
        </w:rPr>
        <w:t xml:space="preserve">La estructura de la vía se excavará con el equipo aprobado, en las áreas y espesores señalados por </w:t>
      </w:r>
      <w:r w:rsidR="00AC667E">
        <w:rPr>
          <w:sz w:val="20"/>
        </w:rPr>
        <w:t>CONTUGAS</w:t>
      </w:r>
      <w:r w:rsidRPr="00B143FD">
        <w:rPr>
          <w:sz w:val="20"/>
        </w:rPr>
        <w:t xml:space="preserve">. </w:t>
      </w:r>
    </w:p>
    <w:p w14:paraId="21242E0C" w14:textId="77777777" w:rsidR="004C37E0" w:rsidRPr="00E27944" w:rsidRDefault="004C37E0" w:rsidP="004C37E0">
      <w:pPr>
        <w:rPr>
          <w:sz w:val="20"/>
        </w:rPr>
      </w:pPr>
      <w:r w:rsidRPr="00E27944">
        <w:rPr>
          <w:sz w:val="20"/>
        </w:rPr>
        <w:t>La</w:t>
      </w:r>
      <w:r>
        <w:rPr>
          <w:sz w:val="20"/>
        </w:rPr>
        <w:t xml:space="preserve"> excavación deberá tener bordes </w:t>
      </w:r>
      <w:r w:rsidRPr="00E27944">
        <w:rPr>
          <w:sz w:val="20"/>
        </w:rPr>
        <w:t>verticales</w:t>
      </w:r>
      <w:r>
        <w:rPr>
          <w:sz w:val="20"/>
        </w:rPr>
        <w:t xml:space="preserve"> </w:t>
      </w:r>
      <w:r w:rsidRPr="00E27944">
        <w:rPr>
          <w:sz w:val="20"/>
        </w:rPr>
        <w:t xml:space="preserve">bien definidos, sus caras </w:t>
      </w:r>
      <w:r>
        <w:rPr>
          <w:sz w:val="20"/>
        </w:rPr>
        <w:t xml:space="preserve">longitudinales </w:t>
      </w:r>
      <w:r w:rsidRPr="00E27944">
        <w:rPr>
          <w:sz w:val="20"/>
        </w:rPr>
        <w:t>y</w:t>
      </w:r>
      <w:r>
        <w:rPr>
          <w:sz w:val="20"/>
        </w:rPr>
        <w:t xml:space="preserve"> </w:t>
      </w:r>
      <w:r w:rsidRPr="00E27944">
        <w:rPr>
          <w:sz w:val="20"/>
        </w:rPr>
        <w:t>transversales</w:t>
      </w:r>
      <w:r>
        <w:rPr>
          <w:sz w:val="20"/>
        </w:rPr>
        <w:t xml:space="preserve"> </w:t>
      </w:r>
      <w:r w:rsidRPr="00E27944">
        <w:rPr>
          <w:sz w:val="20"/>
        </w:rPr>
        <w:t>deberán ser paralelas</w:t>
      </w:r>
      <w:r>
        <w:rPr>
          <w:sz w:val="20"/>
        </w:rPr>
        <w:t xml:space="preserve"> y perpendiculares </w:t>
      </w:r>
      <w:r w:rsidRPr="00E27944">
        <w:rPr>
          <w:sz w:val="20"/>
        </w:rPr>
        <w:t>al eje de la vía, respectivamente; su fon</w:t>
      </w:r>
      <w:r>
        <w:rPr>
          <w:sz w:val="20"/>
        </w:rPr>
        <w:t xml:space="preserve">do deberá ser plano, uniforme y </w:t>
      </w:r>
      <w:r w:rsidRPr="00E27944">
        <w:rPr>
          <w:sz w:val="20"/>
        </w:rPr>
        <w:t>firme.</w:t>
      </w:r>
    </w:p>
    <w:p w14:paraId="2712FD1A" w14:textId="77777777" w:rsidR="004C37E0" w:rsidRDefault="004C37E0" w:rsidP="004C37E0">
      <w:pPr>
        <w:rPr>
          <w:sz w:val="20"/>
        </w:rPr>
      </w:pPr>
      <w:r w:rsidRPr="00B143FD">
        <w:rPr>
          <w:sz w:val="20"/>
        </w:rPr>
        <w:t>Duran</w:t>
      </w:r>
      <w:r>
        <w:rPr>
          <w:sz w:val="20"/>
        </w:rPr>
        <w:t xml:space="preserve">te la ejecución de los trabajos </w:t>
      </w:r>
      <w:r w:rsidRPr="00B143FD">
        <w:rPr>
          <w:sz w:val="20"/>
        </w:rPr>
        <w:t xml:space="preserve">de construcción de los cruces de </w:t>
      </w:r>
      <w:r>
        <w:rPr>
          <w:sz w:val="20"/>
        </w:rPr>
        <w:t>vía principal</w:t>
      </w:r>
      <w:r w:rsidRPr="00B143FD">
        <w:rPr>
          <w:sz w:val="20"/>
        </w:rPr>
        <w:t>, se d</w:t>
      </w:r>
      <w:r>
        <w:rPr>
          <w:sz w:val="20"/>
        </w:rPr>
        <w:t xml:space="preserve">eberán proveer todos los medios </w:t>
      </w:r>
      <w:r w:rsidRPr="00B143FD">
        <w:rPr>
          <w:sz w:val="20"/>
        </w:rPr>
        <w:t xml:space="preserve">de señalización y ordenamiento del tránsito que sean necesarios para garantizar la circulación segura del tránsito automotor de acuerdo con la </w:t>
      </w:r>
      <w:r>
        <w:rPr>
          <w:sz w:val="20"/>
        </w:rPr>
        <w:t>especificación de señalización.</w:t>
      </w:r>
    </w:p>
    <w:p w14:paraId="5E61B66B" w14:textId="336A3EAE" w:rsidR="004C37E0" w:rsidRDefault="00AC667E" w:rsidP="004C37E0">
      <w:pPr>
        <w:rPr>
          <w:sz w:val="20"/>
        </w:rPr>
      </w:pPr>
      <w:r>
        <w:rPr>
          <w:sz w:val="20"/>
        </w:rPr>
        <w:t>CONTUGAS</w:t>
      </w:r>
      <w:r w:rsidR="004C37E0" w:rsidRPr="00B143FD">
        <w:rPr>
          <w:sz w:val="20"/>
        </w:rPr>
        <w:t xml:space="preserve"> se limitará a poner a disposición de EL CONSTRUCTOR el derecho de vía de veinte (20) metros de ancho a lo largo del trazado de las líneas. Por lo tanto, EL CONSTRUCTOR negociará con los propietarios o la entidad gubernamental correspondiente todos los permisos requeridos para utilizar un ancho mayor del establecido por </w:t>
      </w:r>
      <w:r>
        <w:rPr>
          <w:sz w:val="20"/>
        </w:rPr>
        <w:t>CONTUGAS</w:t>
      </w:r>
      <w:r w:rsidR="004C37E0" w:rsidRPr="00B143FD">
        <w:rPr>
          <w:sz w:val="20"/>
        </w:rPr>
        <w:t xml:space="preserve">, que EL CONSTRUCTOR requiera para los trabajos relacionados con la construcción del cruce, pagará los daños de las instalaciones por él afectadas. </w:t>
      </w:r>
    </w:p>
    <w:p w14:paraId="4A7567AE" w14:textId="77777777" w:rsidR="004C37E0" w:rsidRDefault="004C37E0" w:rsidP="004C37E0">
      <w:pPr>
        <w:rPr>
          <w:sz w:val="20"/>
        </w:rPr>
      </w:pPr>
      <w:r w:rsidRPr="00B143FD">
        <w:rPr>
          <w:sz w:val="20"/>
        </w:rPr>
        <w:t xml:space="preserve">Igualmente será responsabilidad de EL CONSTRUCTOR la ejecución de todas las obras necesarias para la contención del terreno y entibados para proteger la estructura de las vías hasta la profundidad requerida. </w:t>
      </w:r>
    </w:p>
    <w:p w14:paraId="3BC1FA96" w14:textId="4E18FC56" w:rsidR="004C37E0" w:rsidRDefault="004C37E0" w:rsidP="004C37E0">
      <w:pPr>
        <w:rPr>
          <w:sz w:val="20"/>
        </w:rPr>
      </w:pPr>
      <w:r w:rsidRPr="00B143FD">
        <w:rPr>
          <w:sz w:val="20"/>
        </w:rPr>
        <w:t xml:space="preserve">EL CONSTRUCTOR deberá efectuar la reconstrucción y restitución de todas las estructuras de la vía y áreas aledañas, las cuales serán reparadas tal y como se encontraban antes de la iniciación de los trabajos. EL CONSTRUCTOR deberá atender y responder a cualquier requerimiento efectuado por los propietarios de la vía, se construirán las obras conservando las líneas de acotamiento y dimensiones iguales a las encontradas antes de la ejecución de los trabajos de instalación de la tubería, previa aprobación de </w:t>
      </w:r>
      <w:r w:rsidR="00AC667E">
        <w:rPr>
          <w:sz w:val="20"/>
        </w:rPr>
        <w:t>CONTUGAS</w:t>
      </w:r>
      <w:r w:rsidRPr="00B143FD">
        <w:rPr>
          <w:sz w:val="20"/>
        </w:rPr>
        <w:t xml:space="preserve">. </w:t>
      </w:r>
    </w:p>
    <w:p w14:paraId="594F7EB1" w14:textId="77777777" w:rsidR="004C37E0" w:rsidRPr="00B143FD" w:rsidRDefault="004C37E0" w:rsidP="004C37E0">
      <w:pPr>
        <w:rPr>
          <w:sz w:val="20"/>
        </w:rPr>
      </w:pPr>
      <w:r w:rsidRPr="00B143FD">
        <w:rPr>
          <w:sz w:val="20"/>
        </w:rPr>
        <w:t xml:space="preserve">EL CONSTRUCTOR deberá incluir en las labores de reposición de las áreas afectadas la restitución de las capas de la estructura de la vía existente afectadas tales como: </w:t>
      </w:r>
      <w:proofErr w:type="spellStart"/>
      <w:r w:rsidRPr="00B143FD">
        <w:rPr>
          <w:sz w:val="20"/>
        </w:rPr>
        <w:t>Sub</w:t>
      </w:r>
      <w:r>
        <w:rPr>
          <w:sz w:val="20"/>
        </w:rPr>
        <w:t>-</w:t>
      </w:r>
      <w:r w:rsidRPr="00B143FD">
        <w:rPr>
          <w:sz w:val="20"/>
        </w:rPr>
        <w:t>rasante</w:t>
      </w:r>
      <w:proofErr w:type="spellEnd"/>
      <w:r w:rsidRPr="00B143FD">
        <w:rPr>
          <w:sz w:val="20"/>
        </w:rPr>
        <w:t xml:space="preserve">, </w:t>
      </w:r>
      <w:proofErr w:type="spellStart"/>
      <w:r w:rsidRPr="00B143FD">
        <w:rPr>
          <w:sz w:val="20"/>
        </w:rPr>
        <w:t>sub</w:t>
      </w:r>
      <w:r w:rsidRPr="00B143FD">
        <w:rPr>
          <w:sz w:val="20"/>
        </w:rPr>
        <w:softHyphen/>
      </w:r>
      <w:r>
        <w:rPr>
          <w:sz w:val="20"/>
        </w:rPr>
        <w:t>-</w:t>
      </w:r>
      <w:r w:rsidRPr="00B143FD">
        <w:rPr>
          <w:sz w:val="20"/>
        </w:rPr>
        <w:t>base</w:t>
      </w:r>
      <w:proofErr w:type="spellEnd"/>
      <w:r w:rsidRPr="00B143FD">
        <w:rPr>
          <w:sz w:val="20"/>
        </w:rPr>
        <w:t xml:space="preserve"> y capa de rodadura, las cuales deberán ser reparadas cumpliendo como mínimo con las especificaciones técnicas exigidas por la entidad propietaria de la vía, en cuanto a espesor, resistencia, tipo de material, etc.</w:t>
      </w:r>
    </w:p>
    <w:p w14:paraId="240FADBB" w14:textId="0D7A984C" w:rsidR="004C37E0" w:rsidRPr="00B143FD" w:rsidRDefault="004C37E0" w:rsidP="004C37E0">
      <w:pPr>
        <w:rPr>
          <w:sz w:val="20"/>
        </w:rPr>
      </w:pPr>
      <w:r w:rsidRPr="00B143FD">
        <w:rPr>
          <w:sz w:val="20"/>
        </w:rPr>
        <w:t xml:space="preserve">Una vez terminados los trabajos, EL CONSTRUCTOR deberá obtener una aceptación escrita de la entidad o entidades afectadas, aceptación que deberá ser entregada a </w:t>
      </w:r>
      <w:r w:rsidR="00AC667E">
        <w:rPr>
          <w:sz w:val="20"/>
        </w:rPr>
        <w:t>CONTUGAS</w:t>
      </w:r>
      <w:r w:rsidRPr="00B143FD">
        <w:rPr>
          <w:sz w:val="20"/>
        </w:rPr>
        <w:t>.</w:t>
      </w:r>
    </w:p>
    <w:p w14:paraId="0888B3AE" w14:textId="77777777" w:rsidR="004C37E0" w:rsidRDefault="004C37E0" w:rsidP="004C37E0">
      <w:pPr>
        <w:rPr>
          <w:rFonts w:cs="TTE16694E0t00"/>
          <w:sz w:val="20"/>
        </w:rPr>
      </w:pPr>
    </w:p>
    <w:p w14:paraId="7F61DE64" w14:textId="77777777" w:rsidR="004C37E0" w:rsidRDefault="004C37E0" w:rsidP="004C37E0">
      <w:pPr>
        <w:rPr>
          <w:rFonts w:cs="TTE16694E0t00"/>
          <w:sz w:val="20"/>
        </w:rPr>
      </w:pPr>
    </w:p>
    <w:p w14:paraId="042039C2" w14:textId="77777777" w:rsidR="004C37E0" w:rsidRDefault="004C37E0" w:rsidP="004C37E0">
      <w:pPr>
        <w:rPr>
          <w:sz w:val="20"/>
          <w:lang w:eastAsia="es-PE"/>
        </w:rPr>
      </w:pPr>
    </w:p>
    <w:p w14:paraId="63547D20" w14:textId="77777777" w:rsidR="004C37E0" w:rsidRDefault="004C37E0" w:rsidP="004C37E0">
      <w:pPr>
        <w:jc w:val="center"/>
        <w:rPr>
          <w:sz w:val="20"/>
          <w:lang w:eastAsia="es-PE"/>
        </w:rPr>
      </w:pPr>
      <w:r w:rsidRPr="0034377B">
        <w:rPr>
          <w:b/>
          <w:sz w:val="20"/>
          <w:lang w:eastAsia="es-PE"/>
        </w:rPr>
        <w:t>Figura N° 1.</w:t>
      </w:r>
      <w:r>
        <w:rPr>
          <w:sz w:val="20"/>
          <w:lang w:eastAsia="es-PE"/>
        </w:rPr>
        <w:t xml:space="preserve"> Cruce de vía principal</w:t>
      </w:r>
    </w:p>
    <w:p w14:paraId="3B511090" w14:textId="77777777" w:rsidR="004C37E0" w:rsidRDefault="004C37E0" w:rsidP="004C37E0">
      <w:pPr>
        <w:rPr>
          <w:sz w:val="20"/>
          <w:lang w:eastAsia="es-PE"/>
        </w:rPr>
      </w:pPr>
    </w:p>
    <w:p w14:paraId="2FF53948" w14:textId="77777777" w:rsidR="004C37E0" w:rsidRDefault="004C37E0" w:rsidP="004C37E0">
      <w:pPr>
        <w:rPr>
          <w:sz w:val="20"/>
          <w:lang w:eastAsia="es-PE"/>
        </w:rPr>
      </w:pPr>
      <w:r>
        <w:rPr>
          <w:noProof/>
          <w:sz w:val="23"/>
          <w:szCs w:val="23"/>
          <w:lang w:eastAsia="es-PE"/>
        </w:rPr>
        <w:drawing>
          <wp:inline distT="0" distB="0" distL="0" distR="0" wp14:anchorId="20962632" wp14:editId="3B440004">
            <wp:extent cx="5400040" cy="2878146"/>
            <wp:effectExtent l="19050" t="0" r="0" b="0"/>
            <wp:docPr id="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srcRect/>
                    <a:stretch>
                      <a:fillRect/>
                    </a:stretch>
                  </pic:blipFill>
                  <pic:spPr bwMode="auto">
                    <a:xfrm>
                      <a:off x="0" y="0"/>
                      <a:ext cx="5400040" cy="2878146"/>
                    </a:xfrm>
                    <a:prstGeom prst="rect">
                      <a:avLst/>
                    </a:prstGeom>
                    <a:noFill/>
                    <a:ln w="9525">
                      <a:noFill/>
                      <a:miter lim="800000"/>
                      <a:headEnd/>
                      <a:tailEnd/>
                    </a:ln>
                  </pic:spPr>
                </pic:pic>
              </a:graphicData>
            </a:graphic>
          </wp:inline>
        </w:drawing>
      </w:r>
    </w:p>
    <w:p w14:paraId="6DA3583E" w14:textId="77777777" w:rsidR="004C37E0" w:rsidRPr="0034377B" w:rsidRDefault="004C37E0" w:rsidP="004C37E0">
      <w:pPr>
        <w:rPr>
          <w:b/>
          <w:sz w:val="20"/>
          <w:lang w:eastAsia="es-PE"/>
        </w:rPr>
      </w:pPr>
    </w:p>
    <w:p w14:paraId="2E7D419A" w14:textId="77777777" w:rsidR="004C37E0" w:rsidRDefault="004C37E0" w:rsidP="004C37E0">
      <w:pPr>
        <w:jc w:val="center"/>
        <w:rPr>
          <w:sz w:val="20"/>
          <w:lang w:eastAsia="es-PE"/>
        </w:rPr>
      </w:pPr>
      <w:r w:rsidRPr="0034377B">
        <w:rPr>
          <w:b/>
          <w:sz w:val="20"/>
          <w:lang w:eastAsia="es-PE"/>
        </w:rPr>
        <w:t>Figura N° 2.</w:t>
      </w:r>
      <w:r>
        <w:rPr>
          <w:sz w:val="20"/>
          <w:lang w:eastAsia="es-PE"/>
        </w:rPr>
        <w:t xml:space="preserve"> Sección de zanja en vía principal</w:t>
      </w:r>
    </w:p>
    <w:p w14:paraId="164A8D2F" w14:textId="77777777" w:rsidR="004C37E0" w:rsidRDefault="004C37E0" w:rsidP="004C37E0">
      <w:pPr>
        <w:rPr>
          <w:sz w:val="20"/>
          <w:lang w:eastAsia="es-PE"/>
        </w:rPr>
      </w:pPr>
    </w:p>
    <w:p w14:paraId="41FE81A0" w14:textId="09F9453C" w:rsidR="00ED7093" w:rsidRDefault="004C37E0" w:rsidP="004C37E0">
      <w:pPr>
        <w:rPr>
          <w:sz w:val="20"/>
          <w:lang w:eastAsia="es-PE"/>
        </w:rPr>
      </w:pPr>
      <w:r>
        <w:rPr>
          <w:noProof/>
          <w:sz w:val="23"/>
          <w:szCs w:val="23"/>
          <w:lang w:eastAsia="es-PE"/>
        </w:rPr>
        <w:drawing>
          <wp:inline distT="0" distB="0" distL="0" distR="0" wp14:anchorId="3AC1679B" wp14:editId="28B06A18">
            <wp:extent cx="5161615" cy="3312544"/>
            <wp:effectExtent l="19050" t="0" r="935" b="0"/>
            <wp:docPr id="19"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srcRect b="8571"/>
                    <a:stretch>
                      <a:fillRect/>
                    </a:stretch>
                  </pic:blipFill>
                  <pic:spPr bwMode="auto">
                    <a:xfrm>
                      <a:off x="0" y="0"/>
                      <a:ext cx="5161615" cy="3312544"/>
                    </a:xfrm>
                    <a:prstGeom prst="rect">
                      <a:avLst/>
                    </a:prstGeom>
                    <a:noFill/>
                    <a:ln w="9525">
                      <a:noFill/>
                      <a:miter lim="800000"/>
                      <a:headEnd/>
                      <a:tailEnd/>
                    </a:ln>
                  </pic:spPr>
                </pic:pic>
              </a:graphicData>
            </a:graphic>
          </wp:inline>
        </w:drawing>
      </w:r>
    </w:p>
    <w:p w14:paraId="7F0037E4" w14:textId="091D9CE1" w:rsidR="00FD41FF" w:rsidRPr="00ED7093" w:rsidRDefault="00FD41FF" w:rsidP="00ED7093">
      <w:pPr>
        <w:spacing w:after="200" w:line="360" w:lineRule="auto"/>
        <w:contextualSpacing/>
        <w:rPr>
          <w:sz w:val="20"/>
          <w:lang w:val="es-VE"/>
        </w:rPr>
      </w:pPr>
    </w:p>
    <w:sectPr w:rsidR="00FD41FF" w:rsidRPr="00ED7093" w:rsidSect="00844294">
      <w:headerReference w:type="default" r:id="rId12"/>
      <w:footerReference w:type="default" r:id="rId13"/>
      <w:pgSz w:w="11907" w:h="16840" w:code="9"/>
      <w:pgMar w:top="1134" w:right="708" w:bottom="568" w:left="170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46DE1F" w14:textId="77777777" w:rsidR="00D857EB" w:rsidRDefault="00D857EB">
      <w:r>
        <w:separator/>
      </w:r>
    </w:p>
  </w:endnote>
  <w:endnote w:type="continuationSeparator" w:id="0">
    <w:p w14:paraId="19DF3583" w14:textId="77777777" w:rsidR="00D857EB" w:rsidRDefault="00D85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IDAutomationHC39M">
    <w:altName w:val="Lucida Console"/>
    <w:charset w:val="00"/>
    <w:family w:val="modern"/>
    <w:pitch w:val="fixed"/>
    <w:sig w:usb0="00000003" w:usb1="0000004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TE16694E0t00">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057" w:type="dxa"/>
      <w:tblInd w:w="-1206" w:type="dxa"/>
      <w:tblLayout w:type="fixed"/>
      <w:tblCellMar>
        <w:left w:w="70" w:type="dxa"/>
        <w:right w:w="70" w:type="dxa"/>
      </w:tblCellMar>
      <w:tblLook w:val="04A0" w:firstRow="1" w:lastRow="0" w:firstColumn="1" w:lastColumn="0" w:noHBand="0" w:noVBand="1"/>
    </w:tblPr>
    <w:tblGrid>
      <w:gridCol w:w="425"/>
      <w:gridCol w:w="142"/>
      <w:gridCol w:w="1058"/>
      <w:gridCol w:w="1200"/>
      <w:gridCol w:w="1200"/>
      <w:gridCol w:w="1200"/>
      <w:gridCol w:w="587"/>
      <w:gridCol w:w="1207"/>
      <w:gridCol w:w="531"/>
      <w:gridCol w:w="7"/>
      <w:gridCol w:w="1090"/>
      <w:gridCol w:w="1134"/>
      <w:gridCol w:w="1276"/>
    </w:tblGrid>
    <w:tr w:rsidR="0005327F" w:rsidRPr="00D24379" w14:paraId="473F79C6" w14:textId="77777777" w:rsidTr="000054FE">
      <w:trPr>
        <w:trHeight w:val="123"/>
      </w:trPr>
      <w:tc>
        <w:tcPr>
          <w:tcW w:w="567" w:type="dxa"/>
          <w:gridSpan w:val="2"/>
          <w:tcBorders>
            <w:top w:val="single" w:sz="12" w:space="0" w:color="auto"/>
            <w:left w:val="single" w:sz="12" w:space="0" w:color="auto"/>
            <w:bottom w:val="single" w:sz="4" w:space="0" w:color="auto"/>
            <w:right w:val="single" w:sz="12" w:space="0" w:color="auto"/>
          </w:tcBorders>
          <w:shd w:val="clear" w:color="auto" w:fill="auto"/>
          <w:noWrap/>
          <w:vAlign w:val="center"/>
        </w:tcPr>
        <w:p w14:paraId="7F65DF6F" w14:textId="217DE82A" w:rsidR="0005327F" w:rsidRDefault="0005327F" w:rsidP="00D24379">
          <w:pPr>
            <w:spacing w:before="0" w:after="0"/>
            <w:jc w:val="center"/>
            <w:rPr>
              <w:rFonts w:ascii="Calibri" w:hAnsi="Calibri" w:cs="Calibri"/>
              <w:color w:val="000000"/>
              <w:sz w:val="22"/>
              <w:szCs w:val="22"/>
              <w:lang w:val="es-PE" w:eastAsia="es-PE"/>
            </w:rPr>
          </w:pPr>
        </w:p>
      </w:tc>
      <w:tc>
        <w:tcPr>
          <w:tcW w:w="5245" w:type="dxa"/>
          <w:gridSpan w:val="5"/>
          <w:tcBorders>
            <w:top w:val="single" w:sz="12" w:space="0" w:color="auto"/>
            <w:left w:val="single" w:sz="12" w:space="0" w:color="auto"/>
            <w:bottom w:val="single" w:sz="4" w:space="0" w:color="auto"/>
            <w:right w:val="single" w:sz="8" w:space="0" w:color="000000"/>
          </w:tcBorders>
          <w:shd w:val="clear" w:color="auto" w:fill="auto"/>
          <w:noWrap/>
          <w:vAlign w:val="center"/>
        </w:tcPr>
        <w:p w14:paraId="758220F7" w14:textId="74C76BC2" w:rsidR="0005327F" w:rsidRPr="002B07DD" w:rsidRDefault="0005327F" w:rsidP="002B07DD">
          <w:pPr>
            <w:rPr>
              <w:color w:val="000000"/>
              <w:sz w:val="16"/>
              <w:lang w:eastAsia="es-PE"/>
            </w:rPr>
          </w:pPr>
        </w:p>
      </w:tc>
      <w:tc>
        <w:tcPr>
          <w:tcW w:w="1738" w:type="dxa"/>
          <w:gridSpan w:val="2"/>
          <w:tcBorders>
            <w:top w:val="single" w:sz="12" w:space="0" w:color="auto"/>
            <w:left w:val="single" w:sz="8" w:space="0" w:color="auto"/>
            <w:bottom w:val="single" w:sz="4" w:space="0" w:color="auto"/>
            <w:right w:val="single" w:sz="8" w:space="0" w:color="000000"/>
          </w:tcBorders>
          <w:shd w:val="clear" w:color="auto" w:fill="auto"/>
          <w:noWrap/>
          <w:vAlign w:val="center"/>
        </w:tcPr>
        <w:p w14:paraId="1C378C7C" w14:textId="3AFF720F" w:rsidR="0005327F" w:rsidRDefault="0005327F" w:rsidP="00BD662C">
          <w:pPr>
            <w:spacing w:before="0" w:after="0"/>
            <w:jc w:val="center"/>
            <w:rPr>
              <w:rFonts w:cs="Arial"/>
              <w:color w:val="000000"/>
              <w:sz w:val="16"/>
              <w:lang w:eastAsia="es-PE"/>
            </w:rPr>
          </w:pPr>
        </w:p>
      </w:tc>
      <w:tc>
        <w:tcPr>
          <w:tcW w:w="1097" w:type="dxa"/>
          <w:gridSpan w:val="2"/>
          <w:tcBorders>
            <w:top w:val="single" w:sz="12" w:space="0" w:color="auto"/>
            <w:left w:val="nil"/>
            <w:bottom w:val="single" w:sz="4" w:space="0" w:color="auto"/>
            <w:right w:val="single" w:sz="8" w:space="0" w:color="auto"/>
          </w:tcBorders>
          <w:shd w:val="clear" w:color="auto" w:fill="auto"/>
          <w:noWrap/>
          <w:vAlign w:val="center"/>
        </w:tcPr>
        <w:p w14:paraId="1A15390E" w14:textId="49361639" w:rsidR="0005327F" w:rsidRDefault="0005327F" w:rsidP="000054FE">
          <w:pPr>
            <w:spacing w:before="0" w:after="0"/>
            <w:jc w:val="center"/>
            <w:rPr>
              <w:rFonts w:ascii="Calibri" w:hAnsi="Calibri" w:cs="Calibri"/>
              <w:color w:val="000000"/>
              <w:sz w:val="22"/>
              <w:szCs w:val="22"/>
              <w:lang w:val="es-PE" w:eastAsia="es-PE"/>
            </w:rPr>
          </w:pPr>
        </w:p>
      </w:tc>
      <w:tc>
        <w:tcPr>
          <w:tcW w:w="1134" w:type="dxa"/>
          <w:tcBorders>
            <w:top w:val="single" w:sz="12" w:space="0" w:color="auto"/>
            <w:left w:val="nil"/>
            <w:bottom w:val="single" w:sz="4" w:space="0" w:color="auto"/>
            <w:right w:val="single" w:sz="8" w:space="0" w:color="auto"/>
          </w:tcBorders>
          <w:shd w:val="clear" w:color="auto" w:fill="auto"/>
          <w:vAlign w:val="center"/>
        </w:tcPr>
        <w:p w14:paraId="3B3A96EB" w14:textId="067ECAC8" w:rsidR="0005327F" w:rsidRDefault="0005327F" w:rsidP="00B9713E">
          <w:pPr>
            <w:spacing w:before="0" w:after="0"/>
            <w:jc w:val="center"/>
            <w:rPr>
              <w:rFonts w:cs="Arial"/>
              <w:color w:val="000000"/>
              <w:sz w:val="16"/>
              <w:szCs w:val="16"/>
              <w:lang w:val="es-PE" w:eastAsia="es-PE"/>
            </w:rPr>
          </w:pPr>
        </w:p>
      </w:tc>
      <w:tc>
        <w:tcPr>
          <w:tcW w:w="1276" w:type="dxa"/>
          <w:tcBorders>
            <w:top w:val="single" w:sz="12" w:space="0" w:color="auto"/>
            <w:left w:val="nil"/>
            <w:bottom w:val="single" w:sz="4" w:space="0" w:color="auto"/>
            <w:right w:val="single" w:sz="12" w:space="0" w:color="auto"/>
          </w:tcBorders>
          <w:shd w:val="clear" w:color="auto" w:fill="auto"/>
          <w:vAlign w:val="center"/>
        </w:tcPr>
        <w:p w14:paraId="51BC7E20" w14:textId="6F5E0F53" w:rsidR="0005327F" w:rsidRDefault="0005327F" w:rsidP="00B9713E">
          <w:pPr>
            <w:spacing w:before="0" w:after="0"/>
            <w:jc w:val="center"/>
            <w:rPr>
              <w:rFonts w:cs="Arial"/>
              <w:color w:val="000000"/>
              <w:sz w:val="16"/>
              <w:szCs w:val="16"/>
              <w:lang w:val="es-PE" w:eastAsia="es-PE"/>
            </w:rPr>
          </w:pPr>
        </w:p>
      </w:tc>
    </w:tr>
    <w:tr w:rsidR="0005327F" w:rsidRPr="00D24379" w14:paraId="75F52C25" w14:textId="77777777" w:rsidTr="002B07DD">
      <w:trPr>
        <w:trHeight w:val="123"/>
      </w:trPr>
      <w:tc>
        <w:tcPr>
          <w:tcW w:w="567" w:type="dxa"/>
          <w:gridSpan w:val="2"/>
          <w:tcBorders>
            <w:top w:val="single" w:sz="12" w:space="0" w:color="auto"/>
            <w:left w:val="single" w:sz="12" w:space="0" w:color="auto"/>
            <w:bottom w:val="single" w:sz="4" w:space="0" w:color="auto"/>
            <w:right w:val="single" w:sz="12" w:space="0" w:color="auto"/>
          </w:tcBorders>
          <w:shd w:val="clear" w:color="auto" w:fill="auto"/>
          <w:noWrap/>
          <w:vAlign w:val="center"/>
        </w:tcPr>
        <w:p w14:paraId="692F8D33" w14:textId="375E87A2" w:rsidR="0005327F" w:rsidRPr="00D24379" w:rsidRDefault="0005327F" w:rsidP="00D24379">
          <w:pPr>
            <w:spacing w:before="0" w:after="0"/>
            <w:jc w:val="center"/>
            <w:rPr>
              <w:rFonts w:ascii="Calibri" w:hAnsi="Calibri" w:cs="Calibri"/>
              <w:color w:val="000000"/>
              <w:sz w:val="22"/>
              <w:szCs w:val="22"/>
              <w:lang w:val="es-PE" w:eastAsia="es-PE"/>
            </w:rPr>
          </w:pPr>
        </w:p>
      </w:tc>
      <w:tc>
        <w:tcPr>
          <w:tcW w:w="5245" w:type="dxa"/>
          <w:gridSpan w:val="5"/>
          <w:tcBorders>
            <w:top w:val="single" w:sz="12" w:space="0" w:color="auto"/>
            <w:left w:val="single" w:sz="12" w:space="0" w:color="auto"/>
            <w:bottom w:val="single" w:sz="4" w:space="0" w:color="auto"/>
            <w:right w:val="single" w:sz="8" w:space="0" w:color="000000"/>
          </w:tcBorders>
          <w:shd w:val="clear" w:color="auto" w:fill="auto"/>
          <w:noWrap/>
          <w:vAlign w:val="center"/>
        </w:tcPr>
        <w:p w14:paraId="6048C96C" w14:textId="1A011A66" w:rsidR="0005327F" w:rsidRPr="00D24379" w:rsidRDefault="0005327F" w:rsidP="000054FE">
          <w:pPr>
            <w:spacing w:before="0" w:after="0"/>
            <w:jc w:val="left"/>
            <w:rPr>
              <w:rFonts w:cs="Arial"/>
              <w:color w:val="000000"/>
              <w:sz w:val="16"/>
              <w:szCs w:val="16"/>
              <w:lang w:val="es-PE" w:eastAsia="es-PE"/>
            </w:rPr>
          </w:pPr>
        </w:p>
      </w:tc>
      <w:tc>
        <w:tcPr>
          <w:tcW w:w="1738" w:type="dxa"/>
          <w:gridSpan w:val="2"/>
          <w:tcBorders>
            <w:top w:val="single" w:sz="12" w:space="0" w:color="auto"/>
            <w:left w:val="single" w:sz="8" w:space="0" w:color="auto"/>
            <w:bottom w:val="single" w:sz="4" w:space="0" w:color="auto"/>
            <w:right w:val="single" w:sz="8" w:space="0" w:color="000000"/>
          </w:tcBorders>
          <w:shd w:val="clear" w:color="auto" w:fill="auto"/>
          <w:noWrap/>
          <w:vAlign w:val="center"/>
        </w:tcPr>
        <w:p w14:paraId="636423A7" w14:textId="1F083C61" w:rsidR="0005327F" w:rsidRPr="00D24379" w:rsidRDefault="0005327F" w:rsidP="00BD662C">
          <w:pPr>
            <w:spacing w:before="0" w:after="0"/>
            <w:jc w:val="center"/>
            <w:rPr>
              <w:rFonts w:ascii="Calibri" w:hAnsi="Calibri" w:cs="Calibri"/>
              <w:color w:val="000000"/>
              <w:sz w:val="22"/>
              <w:szCs w:val="22"/>
              <w:lang w:val="es-PE" w:eastAsia="es-PE"/>
            </w:rPr>
          </w:pPr>
        </w:p>
      </w:tc>
      <w:tc>
        <w:tcPr>
          <w:tcW w:w="1097" w:type="dxa"/>
          <w:gridSpan w:val="2"/>
          <w:tcBorders>
            <w:top w:val="single" w:sz="12" w:space="0" w:color="auto"/>
            <w:left w:val="nil"/>
            <w:bottom w:val="single" w:sz="4" w:space="0" w:color="auto"/>
            <w:right w:val="single" w:sz="8" w:space="0" w:color="auto"/>
          </w:tcBorders>
          <w:shd w:val="clear" w:color="auto" w:fill="auto"/>
          <w:noWrap/>
          <w:vAlign w:val="bottom"/>
        </w:tcPr>
        <w:p w14:paraId="25A3945F" w14:textId="77777777" w:rsidR="0005327F" w:rsidRPr="00D24379" w:rsidRDefault="0005327F" w:rsidP="00D24379">
          <w:pPr>
            <w:spacing w:before="0" w:after="0"/>
            <w:jc w:val="center"/>
            <w:rPr>
              <w:rFonts w:ascii="Calibri" w:hAnsi="Calibri" w:cs="Calibri"/>
              <w:color w:val="000000"/>
              <w:sz w:val="22"/>
              <w:szCs w:val="22"/>
              <w:lang w:val="es-PE" w:eastAsia="es-PE"/>
            </w:rPr>
          </w:pPr>
        </w:p>
      </w:tc>
      <w:tc>
        <w:tcPr>
          <w:tcW w:w="1134" w:type="dxa"/>
          <w:tcBorders>
            <w:top w:val="single" w:sz="12" w:space="0" w:color="auto"/>
            <w:left w:val="nil"/>
            <w:bottom w:val="single" w:sz="4" w:space="0" w:color="auto"/>
            <w:right w:val="single" w:sz="8" w:space="0" w:color="auto"/>
          </w:tcBorders>
          <w:shd w:val="clear" w:color="auto" w:fill="auto"/>
          <w:vAlign w:val="center"/>
        </w:tcPr>
        <w:p w14:paraId="0F7FBB7C" w14:textId="7640624E" w:rsidR="0005327F" w:rsidRPr="00D24379" w:rsidRDefault="0005327F" w:rsidP="00B9713E">
          <w:pPr>
            <w:spacing w:before="0" w:after="0"/>
            <w:jc w:val="center"/>
            <w:rPr>
              <w:rFonts w:cs="Arial"/>
              <w:color w:val="000000"/>
              <w:sz w:val="16"/>
              <w:szCs w:val="16"/>
              <w:lang w:val="es-PE" w:eastAsia="es-PE"/>
            </w:rPr>
          </w:pPr>
        </w:p>
      </w:tc>
      <w:tc>
        <w:tcPr>
          <w:tcW w:w="1276" w:type="dxa"/>
          <w:tcBorders>
            <w:top w:val="single" w:sz="12" w:space="0" w:color="auto"/>
            <w:left w:val="nil"/>
            <w:bottom w:val="single" w:sz="4" w:space="0" w:color="auto"/>
            <w:right w:val="single" w:sz="12" w:space="0" w:color="auto"/>
          </w:tcBorders>
          <w:shd w:val="clear" w:color="auto" w:fill="auto"/>
          <w:vAlign w:val="center"/>
        </w:tcPr>
        <w:p w14:paraId="679FBBD1" w14:textId="77777777" w:rsidR="0005327F" w:rsidRPr="00D24379" w:rsidRDefault="0005327F" w:rsidP="00B9713E">
          <w:pPr>
            <w:spacing w:before="0" w:after="0"/>
            <w:jc w:val="center"/>
            <w:rPr>
              <w:rFonts w:cs="Arial"/>
              <w:color w:val="000000"/>
              <w:sz w:val="16"/>
              <w:szCs w:val="16"/>
              <w:lang w:val="es-PE" w:eastAsia="es-PE"/>
            </w:rPr>
          </w:pPr>
        </w:p>
      </w:tc>
    </w:tr>
    <w:tr w:rsidR="0005327F" w:rsidRPr="00D24379" w14:paraId="074F1776" w14:textId="77777777" w:rsidTr="00243DE0">
      <w:trPr>
        <w:trHeight w:val="163"/>
      </w:trPr>
      <w:tc>
        <w:tcPr>
          <w:tcW w:w="567" w:type="dxa"/>
          <w:gridSpan w:val="2"/>
          <w:vMerge w:val="restart"/>
          <w:tcBorders>
            <w:top w:val="single" w:sz="4" w:space="0" w:color="auto"/>
            <w:left w:val="single" w:sz="12" w:space="0" w:color="auto"/>
            <w:bottom w:val="nil"/>
            <w:right w:val="single" w:sz="12" w:space="0" w:color="auto"/>
          </w:tcBorders>
          <w:shd w:val="clear" w:color="auto" w:fill="auto"/>
          <w:noWrap/>
          <w:vAlign w:val="center"/>
        </w:tcPr>
        <w:p w14:paraId="59AB84DF" w14:textId="18F31109" w:rsidR="0005327F" w:rsidRPr="00D24379" w:rsidRDefault="0005327F" w:rsidP="00D24379">
          <w:pPr>
            <w:spacing w:before="0" w:after="0"/>
            <w:jc w:val="center"/>
            <w:rPr>
              <w:rFonts w:ascii="Calibri" w:hAnsi="Calibri" w:cs="Calibri"/>
              <w:color w:val="000000"/>
              <w:sz w:val="22"/>
              <w:szCs w:val="22"/>
              <w:lang w:val="es-PE" w:eastAsia="es-PE"/>
            </w:rPr>
          </w:pPr>
        </w:p>
      </w:tc>
      <w:tc>
        <w:tcPr>
          <w:tcW w:w="5245" w:type="dxa"/>
          <w:gridSpan w:val="5"/>
          <w:vMerge w:val="restart"/>
          <w:tcBorders>
            <w:top w:val="single" w:sz="4" w:space="0" w:color="auto"/>
            <w:left w:val="single" w:sz="12" w:space="0" w:color="auto"/>
            <w:bottom w:val="nil"/>
            <w:right w:val="single" w:sz="8" w:space="0" w:color="000000"/>
          </w:tcBorders>
          <w:shd w:val="clear" w:color="auto" w:fill="auto"/>
          <w:noWrap/>
          <w:vAlign w:val="center"/>
        </w:tcPr>
        <w:p w14:paraId="24153B8D" w14:textId="5F389683" w:rsidR="0005327F" w:rsidRDefault="0005327F" w:rsidP="000054FE">
          <w:pPr>
            <w:spacing w:before="0" w:after="0"/>
            <w:jc w:val="left"/>
            <w:rPr>
              <w:rFonts w:cs="Arial"/>
              <w:color w:val="000000"/>
              <w:sz w:val="16"/>
              <w:lang w:eastAsia="es-PE"/>
            </w:rPr>
          </w:pPr>
        </w:p>
      </w:tc>
      <w:tc>
        <w:tcPr>
          <w:tcW w:w="1738" w:type="dxa"/>
          <w:gridSpan w:val="2"/>
          <w:vMerge w:val="restart"/>
          <w:tcBorders>
            <w:top w:val="single" w:sz="4" w:space="0" w:color="auto"/>
            <w:left w:val="single" w:sz="8" w:space="0" w:color="auto"/>
            <w:bottom w:val="nil"/>
            <w:right w:val="single" w:sz="8" w:space="0" w:color="000000"/>
          </w:tcBorders>
          <w:shd w:val="clear" w:color="auto" w:fill="auto"/>
          <w:noWrap/>
          <w:vAlign w:val="center"/>
        </w:tcPr>
        <w:p w14:paraId="5D9A5036" w14:textId="545F186B" w:rsidR="0005327F" w:rsidRDefault="0005327F" w:rsidP="00BD662C">
          <w:pPr>
            <w:spacing w:before="0" w:after="0"/>
            <w:jc w:val="center"/>
            <w:rPr>
              <w:rFonts w:cs="Arial"/>
              <w:color w:val="000000"/>
              <w:sz w:val="16"/>
              <w:lang w:eastAsia="es-PE"/>
            </w:rPr>
          </w:pPr>
        </w:p>
      </w:tc>
      <w:tc>
        <w:tcPr>
          <w:tcW w:w="1097" w:type="dxa"/>
          <w:gridSpan w:val="2"/>
          <w:tcBorders>
            <w:top w:val="single" w:sz="4" w:space="0" w:color="auto"/>
            <w:left w:val="nil"/>
            <w:bottom w:val="nil"/>
            <w:right w:val="single" w:sz="8" w:space="0" w:color="auto"/>
          </w:tcBorders>
          <w:shd w:val="clear" w:color="auto" w:fill="auto"/>
          <w:noWrap/>
          <w:vAlign w:val="bottom"/>
        </w:tcPr>
        <w:p w14:paraId="0404061B" w14:textId="7C54982E" w:rsidR="0005327F" w:rsidRPr="003F4F46" w:rsidRDefault="0005327F" w:rsidP="00D24379">
          <w:pPr>
            <w:spacing w:before="0" w:after="0"/>
            <w:jc w:val="center"/>
            <w:rPr>
              <w:rFonts w:cs="Arial"/>
              <w:color w:val="000000"/>
              <w:sz w:val="16"/>
              <w:lang w:eastAsia="es-PE"/>
            </w:rPr>
          </w:pPr>
        </w:p>
      </w:tc>
      <w:tc>
        <w:tcPr>
          <w:tcW w:w="1134" w:type="dxa"/>
          <w:tcBorders>
            <w:top w:val="single" w:sz="4" w:space="0" w:color="auto"/>
            <w:left w:val="nil"/>
            <w:bottom w:val="nil"/>
            <w:right w:val="single" w:sz="8" w:space="0" w:color="auto"/>
          </w:tcBorders>
          <w:shd w:val="clear" w:color="auto" w:fill="auto"/>
          <w:vAlign w:val="bottom"/>
        </w:tcPr>
        <w:p w14:paraId="296AEF29" w14:textId="74304F06" w:rsidR="0005327F" w:rsidRPr="00D24379" w:rsidRDefault="0005327F" w:rsidP="00D24379">
          <w:pPr>
            <w:spacing w:before="0" w:after="0"/>
            <w:jc w:val="center"/>
            <w:rPr>
              <w:rFonts w:cs="Arial"/>
              <w:color w:val="000000"/>
              <w:sz w:val="16"/>
              <w:lang w:eastAsia="es-PE"/>
            </w:rPr>
          </w:pPr>
        </w:p>
      </w:tc>
      <w:tc>
        <w:tcPr>
          <w:tcW w:w="1276" w:type="dxa"/>
          <w:tcBorders>
            <w:top w:val="single" w:sz="4" w:space="0" w:color="auto"/>
            <w:left w:val="nil"/>
            <w:bottom w:val="nil"/>
            <w:right w:val="single" w:sz="12" w:space="0" w:color="auto"/>
          </w:tcBorders>
          <w:shd w:val="clear" w:color="auto" w:fill="auto"/>
          <w:vAlign w:val="bottom"/>
        </w:tcPr>
        <w:p w14:paraId="0665B7F6" w14:textId="40861DC1" w:rsidR="0005327F" w:rsidRPr="00D24379" w:rsidRDefault="0005327F" w:rsidP="00D24379">
          <w:pPr>
            <w:spacing w:before="0" w:after="0"/>
            <w:jc w:val="center"/>
            <w:rPr>
              <w:rFonts w:cs="Arial"/>
              <w:color w:val="000000"/>
              <w:sz w:val="16"/>
              <w:szCs w:val="16"/>
              <w:lang w:val="es-PE" w:eastAsia="es-PE"/>
            </w:rPr>
          </w:pPr>
        </w:p>
      </w:tc>
    </w:tr>
    <w:tr w:rsidR="0005327F" w:rsidRPr="00D24379" w14:paraId="47CDA823" w14:textId="77777777" w:rsidTr="002B07DD">
      <w:trPr>
        <w:trHeight w:val="315"/>
      </w:trPr>
      <w:tc>
        <w:tcPr>
          <w:tcW w:w="567" w:type="dxa"/>
          <w:gridSpan w:val="2"/>
          <w:vMerge/>
          <w:tcBorders>
            <w:top w:val="single" w:sz="8" w:space="0" w:color="auto"/>
            <w:left w:val="single" w:sz="12" w:space="0" w:color="auto"/>
            <w:bottom w:val="nil"/>
            <w:right w:val="single" w:sz="12" w:space="0" w:color="auto"/>
          </w:tcBorders>
          <w:vAlign w:val="center"/>
        </w:tcPr>
        <w:p w14:paraId="0043BB19" w14:textId="77777777" w:rsidR="0005327F" w:rsidRPr="00D24379" w:rsidRDefault="0005327F" w:rsidP="00D24379">
          <w:pPr>
            <w:spacing w:before="0" w:after="0"/>
            <w:jc w:val="left"/>
            <w:rPr>
              <w:rFonts w:ascii="Calibri" w:hAnsi="Calibri" w:cs="Calibri"/>
              <w:color w:val="000000"/>
              <w:sz w:val="22"/>
              <w:szCs w:val="22"/>
              <w:lang w:val="es-PE" w:eastAsia="es-PE"/>
            </w:rPr>
          </w:pPr>
        </w:p>
      </w:tc>
      <w:tc>
        <w:tcPr>
          <w:tcW w:w="5245" w:type="dxa"/>
          <w:gridSpan w:val="5"/>
          <w:vMerge/>
          <w:tcBorders>
            <w:top w:val="single" w:sz="8" w:space="0" w:color="auto"/>
            <w:left w:val="single" w:sz="12" w:space="0" w:color="auto"/>
            <w:bottom w:val="nil"/>
            <w:right w:val="single" w:sz="8" w:space="0" w:color="000000"/>
          </w:tcBorders>
          <w:vAlign w:val="center"/>
        </w:tcPr>
        <w:p w14:paraId="416D6E85" w14:textId="77777777" w:rsidR="0005327F" w:rsidRPr="00D24379" w:rsidRDefault="0005327F">
          <w:pPr>
            <w:spacing w:before="0" w:after="0"/>
            <w:jc w:val="left"/>
            <w:rPr>
              <w:rFonts w:cs="Arial"/>
              <w:color w:val="000000"/>
              <w:sz w:val="16"/>
              <w:szCs w:val="16"/>
              <w:lang w:val="es-PE" w:eastAsia="es-PE"/>
            </w:rPr>
          </w:pPr>
        </w:p>
      </w:tc>
      <w:tc>
        <w:tcPr>
          <w:tcW w:w="1738" w:type="dxa"/>
          <w:gridSpan w:val="2"/>
          <w:vMerge/>
          <w:tcBorders>
            <w:top w:val="single" w:sz="8" w:space="0" w:color="auto"/>
            <w:left w:val="single" w:sz="8" w:space="0" w:color="auto"/>
            <w:bottom w:val="single" w:sz="4" w:space="0" w:color="auto"/>
            <w:right w:val="single" w:sz="8" w:space="0" w:color="000000"/>
          </w:tcBorders>
          <w:vAlign w:val="center"/>
        </w:tcPr>
        <w:p w14:paraId="1E35C640" w14:textId="77777777" w:rsidR="0005327F" w:rsidRPr="00D24379" w:rsidRDefault="0005327F" w:rsidP="00D24379">
          <w:pPr>
            <w:spacing w:before="0" w:after="0"/>
            <w:jc w:val="left"/>
            <w:rPr>
              <w:rFonts w:ascii="Calibri" w:hAnsi="Calibri" w:cs="Calibri"/>
              <w:color w:val="000000"/>
              <w:sz w:val="22"/>
              <w:szCs w:val="22"/>
              <w:lang w:val="es-PE" w:eastAsia="es-PE"/>
            </w:rPr>
          </w:pPr>
        </w:p>
      </w:tc>
      <w:tc>
        <w:tcPr>
          <w:tcW w:w="1097" w:type="dxa"/>
          <w:gridSpan w:val="2"/>
          <w:tcBorders>
            <w:top w:val="nil"/>
            <w:left w:val="nil"/>
            <w:bottom w:val="single" w:sz="4" w:space="0" w:color="auto"/>
            <w:right w:val="single" w:sz="8" w:space="0" w:color="auto"/>
          </w:tcBorders>
          <w:shd w:val="clear" w:color="auto" w:fill="auto"/>
          <w:noWrap/>
          <w:vAlign w:val="bottom"/>
        </w:tcPr>
        <w:p w14:paraId="100356A0" w14:textId="725ABA9E" w:rsidR="0005327F" w:rsidRPr="00D24379" w:rsidRDefault="0005327F" w:rsidP="00D24379">
          <w:pPr>
            <w:spacing w:before="0" w:after="0"/>
            <w:jc w:val="left"/>
            <w:rPr>
              <w:rFonts w:ascii="Calibri" w:hAnsi="Calibri" w:cs="Calibri"/>
              <w:color w:val="000000"/>
              <w:sz w:val="22"/>
              <w:szCs w:val="22"/>
              <w:lang w:val="es-PE" w:eastAsia="es-PE"/>
            </w:rPr>
          </w:pPr>
        </w:p>
      </w:tc>
      <w:tc>
        <w:tcPr>
          <w:tcW w:w="1134" w:type="dxa"/>
          <w:tcBorders>
            <w:top w:val="nil"/>
            <w:left w:val="nil"/>
            <w:bottom w:val="single" w:sz="8" w:space="0" w:color="auto"/>
            <w:right w:val="single" w:sz="8" w:space="0" w:color="auto"/>
          </w:tcBorders>
          <w:shd w:val="clear" w:color="auto" w:fill="auto"/>
          <w:vAlign w:val="bottom"/>
        </w:tcPr>
        <w:p w14:paraId="6B1EF5A4" w14:textId="3E76E5CD" w:rsidR="0005327F" w:rsidRPr="00D24379" w:rsidRDefault="0005327F" w:rsidP="00D24379">
          <w:pPr>
            <w:spacing w:before="0" w:after="0"/>
            <w:jc w:val="center"/>
            <w:rPr>
              <w:rFonts w:cs="Arial"/>
              <w:color w:val="000000"/>
              <w:sz w:val="12"/>
              <w:szCs w:val="12"/>
              <w:lang w:val="es-PE" w:eastAsia="es-PE"/>
            </w:rPr>
          </w:pPr>
        </w:p>
      </w:tc>
      <w:tc>
        <w:tcPr>
          <w:tcW w:w="1276" w:type="dxa"/>
          <w:tcBorders>
            <w:top w:val="nil"/>
            <w:left w:val="nil"/>
            <w:bottom w:val="single" w:sz="8" w:space="0" w:color="000000"/>
            <w:right w:val="single" w:sz="12" w:space="0" w:color="000000"/>
          </w:tcBorders>
          <w:shd w:val="clear" w:color="auto" w:fill="auto"/>
          <w:vAlign w:val="bottom"/>
        </w:tcPr>
        <w:p w14:paraId="1DC2734A" w14:textId="3FE139E5" w:rsidR="0005327F" w:rsidRPr="00D24379" w:rsidRDefault="0005327F" w:rsidP="00D24379">
          <w:pPr>
            <w:spacing w:before="0" w:after="0"/>
            <w:jc w:val="center"/>
            <w:rPr>
              <w:rFonts w:cs="Arial"/>
              <w:color w:val="000000"/>
              <w:sz w:val="14"/>
              <w:szCs w:val="14"/>
              <w:lang w:val="es-PE" w:eastAsia="es-PE"/>
            </w:rPr>
          </w:pPr>
        </w:p>
      </w:tc>
    </w:tr>
    <w:tr w:rsidR="0005327F" w:rsidRPr="00D24379" w14:paraId="3A45D6A7" w14:textId="77777777" w:rsidTr="002B07DD">
      <w:trPr>
        <w:trHeight w:val="300"/>
      </w:trPr>
      <w:tc>
        <w:tcPr>
          <w:tcW w:w="567" w:type="dxa"/>
          <w:gridSpan w:val="2"/>
          <w:vMerge w:val="restart"/>
          <w:tcBorders>
            <w:top w:val="single" w:sz="4" w:space="0" w:color="auto"/>
            <w:left w:val="single" w:sz="12" w:space="0" w:color="000000"/>
            <w:bottom w:val="single" w:sz="8" w:space="0" w:color="000000"/>
            <w:right w:val="single" w:sz="12" w:space="0" w:color="auto"/>
          </w:tcBorders>
          <w:shd w:val="clear" w:color="auto" w:fill="auto"/>
          <w:vAlign w:val="center"/>
        </w:tcPr>
        <w:p w14:paraId="37B820C8" w14:textId="72588BCF" w:rsidR="0005327F" w:rsidRPr="00D24379" w:rsidRDefault="0005327F" w:rsidP="00D24379">
          <w:pPr>
            <w:spacing w:before="0" w:after="0"/>
            <w:jc w:val="center"/>
            <w:rPr>
              <w:rFonts w:cs="Arial"/>
              <w:color w:val="000000"/>
              <w:sz w:val="16"/>
              <w:szCs w:val="16"/>
              <w:lang w:val="es-PE" w:eastAsia="es-PE"/>
            </w:rPr>
          </w:pPr>
        </w:p>
      </w:tc>
      <w:tc>
        <w:tcPr>
          <w:tcW w:w="5245" w:type="dxa"/>
          <w:gridSpan w:val="5"/>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2DCE58DF" w14:textId="2B799512" w:rsidR="0005327F" w:rsidRPr="00D24379" w:rsidRDefault="0005327F" w:rsidP="000054FE">
          <w:pPr>
            <w:spacing w:before="0" w:after="0"/>
            <w:jc w:val="left"/>
            <w:rPr>
              <w:rFonts w:cs="Arial"/>
              <w:color w:val="000000"/>
              <w:sz w:val="16"/>
              <w:szCs w:val="16"/>
              <w:lang w:val="es-PE" w:eastAsia="es-PE"/>
            </w:rPr>
          </w:pPr>
        </w:p>
      </w:tc>
      <w:tc>
        <w:tcPr>
          <w:tcW w:w="1738" w:type="dxa"/>
          <w:gridSpan w:val="2"/>
          <w:vMerge w:val="restart"/>
          <w:tcBorders>
            <w:top w:val="single" w:sz="4" w:space="0" w:color="auto"/>
            <w:left w:val="nil"/>
            <w:bottom w:val="single" w:sz="4" w:space="0" w:color="auto"/>
            <w:right w:val="single" w:sz="4" w:space="0" w:color="auto"/>
          </w:tcBorders>
          <w:shd w:val="clear" w:color="auto" w:fill="auto"/>
          <w:vAlign w:val="bottom"/>
        </w:tcPr>
        <w:p w14:paraId="60343009" w14:textId="6EAE3023" w:rsidR="0005327F" w:rsidRPr="00D24379" w:rsidRDefault="0005327F" w:rsidP="00D24379">
          <w:pPr>
            <w:spacing w:before="0" w:after="0"/>
            <w:jc w:val="center"/>
            <w:rPr>
              <w:rFonts w:cs="Arial"/>
              <w:color w:val="000000"/>
              <w:sz w:val="16"/>
              <w:szCs w:val="16"/>
              <w:lang w:val="es-PE" w:eastAsia="es-PE"/>
            </w:rPr>
          </w:pPr>
        </w:p>
      </w:tc>
      <w:tc>
        <w:tcPr>
          <w:tcW w:w="1097" w:type="dxa"/>
          <w:gridSpan w:val="2"/>
          <w:tcBorders>
            <w:top w:val="single" w:sz="4" w:space="0" w:color="auto"/>
            <w:left w:val="single" w:sz="4" w:space="0" w:color="auto"/>
            <w:bottom w:val="nil"/>
            <w:right w:val="single" w:sz="4" w:space="0" w:color="auto"/>
          </w:tcBorders>
          <w:shd w:val="clear" w:color="auto" w:fill="auto"/>
          <w:vAlign w:val="bottom"/>
        </w:tcPr>
        <w:p w14:paraId="4D23BEFB" w14:textId="36EAF462" w:rsidR="0005327F" w:rsidRPr="00D24379" w:rsidRDefault="0005327F" w:rsidP="00D24379">
          <w:pPr>
            <w:spacing w:before="0" w:after="0"/>
            <w:jc w:val="center"/>
            <w:rPr>
              <w:rFonts w:cs="Arial"/>
              <w:color w:val="000000"/>
              <w:sz w:val="16"/>
              <w:szCs w:val="16"/>
              <w:lang w:val="es-PE" w:eastAsia="es-PE"/>
            </w:rPr>
          </w:pPr>
        </w:p>
      </w:tc>
      <w:tc>
        <w:tcPr>
          <w:tcW w:w="1134" w:type="dxa"/>
          <w:tcBorders>
            <w:top w:val="nil"/>
            <w:left w:val="single" w:sz="4" w:space="0" w:color="auto"/>
            <w:bottom w:val="nil"/>
            <w:right w:val="single" w:sz="8" w:space="0" w:color="000000"/>
          </w:tcBorders>
          <w:shd w:val="clear" w:color="auto" w:fill="auto"/>
          <w:vAlign w:val="bottom"/>
        </w:tcPr>
        <w:p w14:paraId="6F628ABB" w14:textId="7211FB84" w:rsidR="0005327F" w:rsidRPr="00D24379" w:rsidRDefault="0005327F" w:rsidP="00D24379">
          <w:pPr>
            <w:spacing w:before="0" w:after="0"/>
            <w:jc w:val="center"/>
            <w:rPr>
              <w:rFonts w:cs="Arial"/>
              <w:color w:val="000000"/>
              <w:sz w:val="16"/>
              <w:szCs w:val="16"/>
              <w:lang w:val="es-PE" w:eastAsia="es-PE"/>
            </w:rPr>
          </w:pPr>
        </w:p>
      </w:tc>
      <w:tc>
        <w:tcPr>
          <w:tcW w:w="1276" w:type="dxa"/>
          <w:tcBorders>
            <w:top w:val="nil"/>
            <w:left w:val="nil"/>
            <w:bottom w:val="nil"/>
            <w:right w:val="single" w:sz="12" w:space="0" w:color="000000"/>
          </w:tcBorders>
          <w:shd w:val="clear" w:color="auto" w:fill="auto"/>
          <w:vAlign w:val="bottom"/>
        </w:tcPr>
        <w:p w14:paraId="32712930" w14:textId="1DB634BD" w:rsidR="0005327F" w:rsidRPr="00D24379" w:rsidRDefault="0005327F" w:rsidP="00D24379">
          <w:pPr>
            <w:spacing w:before="0" w:after="0"/>
            <w:jc w:val="center"/>
            <w:rPr>
              <w:rFonts w:cs="Arial"/>
              <w:color w:val="000000"/>
              <w:sz w:val="16"/>
              <w:szCs w:val="16"/>
              <w:lang w:val="es-PE" w:eastAsia="es-PE"/>
            </w:rPr>
          </w:pPr>
        </w:p>
      </w:tc>
    </w:tr>
    <w:tr w:rsidR="0005327F" w:rsidRPr="003F4F46" w14:paraId="7261C887" w14:textId="77777777" w:rsidTr="002B07DD">
      <w:trPr>
        <w:trHeight w:val="315"/>
      </w:trPr>
      <w:tc>
        <w:tcPr>
          <w:tcW w:w="567" w:type="dxa"/>
          <w:gridSpan w:val="2"/>
          <w:vMerge/>
          <w:tcBorders>
            <w:top w:val="nil"/>
            <w:left w:val="single" w:sz="12" w:space="0" w:color="000000"/>
            <w:bottom w:val="single" w:sz="8" w:space="0" w:color="000000"/>
            <w:right w:val="single" w:sz="12" w:space="0" w:color="auto"/>
          </w:tcBorders>
          <w:vAlign w:val="center"/>
        </w:tcPr>
        <w:p w14:paraId="244891B2" w14:textId="77777777" w:rsidR="0005327F" w:rsidRPr="00D24379" w:rsidRDefault="0005327F" w:rsidP="00D24379">
          <w:pPr>
            <w:spacing w:before="0" w:after="0"/>
            <w:jc w:val="left"/>
            <w:rPr>
              <w:rFonts w:cs="Arial"/>
              <w:color w:val="000000"/>
              <w:sz w:val="16"/>
              <w:szCs w:val="16"/>
              <w:lang w:val="es-PE" w:eastAsia="es-PE"/>
            </w:rPr>
          </w:pPr>
        </w:p>
      </w:tc>
      <w:tc>
        <w:tcPr>
          <w:tcW w:w="5245" w:type="dxa"/>
          <w:gridSpan w:val="5"/>
          <w:vMerge/>
          <w:tcBorders>
            <w:top w:val="nil"/>
            <w:left w:val="single" w:sz="12" w:space="0" w:color="auto"/>
            <w:bottom w:val="single" w:sz="4" w:space="0" w:color="auto"/>
            <w:right w:val="single" w:sz="4" w:space="0" w:color="auto"/>
          </w:tcBorders>
          <w:vAlign w:val="center"/>
        </w:tcPr>
        <w:p w14:paraId="0F0A2904" w14:textId="77777777" w:rsidR="0005327F" w:rsidRPr="00D24379" w:rsidRDefault="0005327F">
          <w:pPr>
            <w:spacing w:before="0" w:after="0"/>
            <w:jc w:val="left"/>
            <w:rPr>
              <w:rFonts w:cs="Arial"/>
              <w:color w:val="000000"/>
              <w:sz w:val="16"/>
              <w:szCs w:val="16"/>
              <w:lang w:val="es-PE" w:eastAsia="es-PE"/>
            </w:rPr>
          </w:pPr>
        </w:p>
      </w:tc>
      <w:tc>
        <w:tcPr>
          <w:tcW w:w="1738" w:type="dxa"/>
          <w:gridSpan w:val="2"/>
          <w:vMerge/>
          <w:tcBorders>
            <w:top w:val="single" w:sz="8" w:space="0" w:color="000000"/>
            <w:left w:val="nil"/>
            <w:bottom w:val="single" w:sz="4" w:space="0" w:color="auto"/>
            <w:right w:val="single" w:sz="4" w:space="0" w:color="auto"/>
          </w:tcBorders>
          <w:vAlign w:val="center"/>
        </w:tcPr>
        <w:p w14:paraId="13D43FA5" w14:textId="77777777" w:rsidR="0005327F" w:rsidRPr="00D24379" w:rsidRDefault="0005327F" w:rsidP="00D24379">
          <w:pPr>
            <w:spacing w:before="0" w:after="0"/>
            <w:jc w:val="left"/>
            <w:rPr>
              <w:rFonts w:cs="Arial"/>
              <w:color w:val="000000"/>
              <w:sz w:val="16"/>
              <w:szCs w:val="16"/>
              <w:lang w:val="es-PE" w:eastAsia="es-PE"/>
            </w:rPr>
          </w:pPr>
        </w:p>
      </w:tc>
      <w:tc>
        <w:tcPr>
          <w:tcW w:w="1097" w:type="dxa"/>
          <w:gridSpan w:val="2"/>
          <w:tcBorders>
            <w:top w:val="nil"/>
            <w:left w:val="single" w:sz="4" w:space="0" w:color="auto"/>
            <w:bottom w:val="single" w:sz="4" w:space="0" w:color="auto"/>
            <w:right w:val="single" w:sz="4" w:space="0" w:color="auto"/>
          </w:tcBorders>
          <w:shd w:val="clear" w:color="auto" w:fill="auto"/>
          <w:vAlign w:val="bottom"/>
        </w:tcPr>
        <w:p w14:paraId="509A5177" w14:textId="06C8CB67" w:rsidR="0005327F" w:rsidRPr="00D24379" w:rsidRDefault="0005327F" w:rsidP="00D24379">
          <w:pPr>
            <w:spacing w:before="0" w:after="0"/>
            <w:rPr>
              <w:rFonts w:cs="Arial"/>
              <w:color w:val="000000"/>
              <w:sz w:val="16"/>
              <w:szCs w:val="16"/>
              <w:lang w:val="es-PE" w:eastAsia="es-PE"/>
            </w:rPr>
          </w:pPr>
        </w:p>
      </w:tc>
      <w:tc>
        <w:tcPr>
          <w:tcW w:w="1134" w:type="dxa"/>
          <w:tcBorders>
            <w:top w:val="nil"/>
            <w:left w:val="single" w:sz="4" w:space="0" w:color="auto"/>
            <w:bottom w:val="single" w:sz="8" w:space="0" w:color="000000"/>
            <w:right w:val="single" w:sz="8" w:space="0" w:color="000000"/>
          </w:tcBorders>
          <w:shd w:val="clear" w:color="auto" w:fill="auto"/>
          <w:vAlign w:val="bottom"/>
        </w:tcPr>
        <w:p w14:paraId="4B3428BB" w14:textId="5A9AFC2A" w:rsidR="0005327F" w:rsidRPr="00D24379" w:rsidRDefault="0005327F" w:rsidP="00D24379">
          <w:pPr>
            <w:spacing w:before="0" w:after="0"/>
            <w:jc w:val="center"/>
            <w:rPr>
              <w:rFonts w:cs="Arial"/>
              <w:color w:val="000000"/>
              <w:sz w:val="12"/>
              <w:szCs w:val="12"/>
              <w:lang w:val="es-PE" w:eastAsia="es-PE"/>
            </w:rPr>
          </w:pPr>
        </w:p>
      </w:tc>
      <w:tc>
        <w:tcPr>
          <w:tcW w:w="1276" w:type="dxa"/>
          <w:tcBorders>
            <w:top w:val="nil"/>
            <w:left w:val="nil"/>
            <w:bottom w:val="single" w:sz="8" w:space="0" w:color="000000"/>
            <w:right w:val="single" w:sz="12" w:space="0" w:color="000000"/>
          </w:tcBorders>
          <w:shd w:val="clear" w:color="auto" w:fill="auto"/>
          <w:vAlign w:val="bottom"/>
        </w:tcPr>
        <w:p w14:paraId="2B0B7A5B" w14:textId="49F86DD9" w:rsidR="0005327F" w:rsidRPr="003F4F46" w:rsidRDefault="0005327F" w:rsidP="00D24379">
          <w:pPr>
            <w:spacing w:before="0" w:after="0"/>
            <w:jc w:val="center"/>
            <w:rPr>
              <w:rFonts w:cs="Arial"/>
              <w:color w:val="000000"/>
              <w:sz w:val="12"/>
              <w:szCs w:val="12"/>
              <w:lang w:eastAsia="es-PE"/>
            </w:rPr>
          </w:pPr>
        </w:p>
      </w:tc>
    </w:tr>
    <w:tr w:rsidR="0005327F" w:rsidRPr="00D24379" w14:paraId="1006B876" w14:textId="77777777" w:rsidTr="00243DE0">
      <w:trPr>
        <w:cantSplit/>
        <w:trHeight w:hRule="exact" w:val="315"/>
      </w:trPr>
      <w:tc>
        <w:tcPr>
          <w:tcW w:w="567" w:type="dxa"/>
          <w:gridSpan w:val="2"/>
          <w:tcBorders>
            <w:top w:val="nil"/>
            <w:left w:val="single" w:sz="12" w:space="0" w:color="000000"/>
            <w:bottom w:val="single" w:sz="12" w:space="0" w:color="auto"/>
            <w:right w:val="single" w:sz="12" w:space="0" w:color="auto"/>
          </w:tcBorders>
          <w:shd w:val="clear" w:color="auto" w:fill="auto"/>
          <w:vAlign w:val="bottom"/>
          <w:hideMark/>
        </w:tcPr>
        <w:p w14:paraId="2C56CA39" w14:textId="2B985740" w:rsidR="0005327F" w:rsidRPr="00D24379" w:rsidRDefault="002B07DD" w:rsidP="00D24379">
          <w:pPr>
            <w:spacing w:before="0" w:after="0"/>
            <w:jc w:val="center"/>
            <w:rPr>
              <w:rFonts w:cs="Arial"/>
              <w:color w:val="000000"/>
              <w:sz w:val="16"/>
              <w:szCs w:val="16"/>
              <w:lang w:val="es-PE" w:eastAsia="es-PE"/>
            </w:rPr>
          </w:pPr>
          <w:r>
            <w:rPr>
              <w:rFonts w:cs="Arial"/>
              <w:color w:val="000000"/>
              <w:sz w:val="16"/>
              <w:lang w:eastAsia="es-PE"/>
            </w:rPr>
            <w:t>B</w:t>
          </w:r>
        </w:p>
      </w:tc>
      <w:tc>
        <w:tcPr>
          <w:tcW w:w="5245" w:type="dxa"/>
          <w:gridSpan w:val="5"/>
          <w:tcBorders>
            <w:top w:val="nil"/>
            <w:left w:val="single" w:sz="12" w:space="0" w:color="auto"/>
            <w:bottom w:val="single" w:sz="8" w:space="0" w:color="000000"/>
            <w:right w:val="single" w:sz="8" w:space="0" w:color="000000"/>
          </w:tcBorders>
          <w:shd w:val="clear" w:color="auto" w:fill="auto"/>
          <w:vAlign w:val="bottom"/>
          <w:hideMark/>
        </w:tcPr>
        <w:p w14:paraId="1898A4D5" w14:textId="43B5F705" w:rsidR="0005327F" w:rsidRPr="00D24379" w:rsidRDefault="0005327F" w:rsidP="000054FE">
          <w:pPr>
            <w:spacing w:before="0" w:after="0"/>
            <w:jc w:val="left"/>
            <w:rPr>
              <w:rFonts w:cs="Arial"/>
              <w:color w:val="000000"/>
              <w:sz w:val="16"/>
              <w:szCs w:val="16"/>
              <w:lang w:val="es-PE" w:eastAsia="es-PE"/>
            </w:rPr>
          </w:pPr>
          <w:r w:rsidRPr="00D24379">
            <w:rPr>
              <w:rFonts w:cs="Arial"/>
              <w:color w:val="000000"/>
              <w:sz w:val="16"/>
              <w:lang w:eastAsia="es-PE"/>
            </w:rPr>
            <w:t xml:space="preserve">EMISIÓN </w:t>
          </w:r>
          <w:r w:rsidR="002B07DD">
            <w:rPr>
              <w:rFonts w:cs="Arial"/>
              <w:color w:val="000000"/>
              <w:sz w:val="16"/>
              <w:lang w:eastAsia="es-PE"/>
            </w:rPr>
            <w:t>PARA REVISION</w:t>
          </w:r>
        </w:p>
      </w:tc>
      <w:tc>
        <w:tcPr>
          <w:tcW w:w="1738" w:type="dxa"/>
          <w:gridSpan w:val="2"/>
          <w:tcBorders>
            <w:top w:val="single" w:sz="4" w:space="0" w:color="auto"/>
            <w:left w:val="nil"/>
            <w:bottom w:val="single" w:sz="8" w:space="0" w:color="000000"/>
            <w:right w:val="single" w:sz="8" w:space="0" w:color="000000"/>
          </w:tcBorders>
          <w:shd w:val="clear" w:color="auto" w:fill="auto"/>
          <w:vAlign w:val="bottom"/>
          <w:hideMark/>
        </w:tcPr>
        <w:p w14:paraId="32F834BB" w14:textId="6EDD4D3A" w:rsidR="0005327F" w:rsidRPr="00D24379" w:rsidRDefault="0005327F" w:rsidP="00D24379">
          <w:pPr>
            <w:spacing w:before="0" w:after="0"/>
            <w:jc w:val="center"/>
            <w:rPr>
              <w:rFonts w:cs="Arial"/>
              <w:color w:val="000000"/>
              <w:sz w:val="16"/>
              <w:szCs w:val="16"/>
              <w:lang w:val="es-PE" w:eastAsia="es-PE"/>
            </w:rPr>
          </w:pPr>
          <w:r w:rsidRPr="00D24379">
            <w:rPr>
              <w:rFonts w:cs="Arial"/>
              <w:color w:val="000000"/>
              <w:sz w:val="16"/>
              <w:lang w:eastAsia="es-PE"/>
            </w:rPr>
            <w:t>23-</w:t>
          </w:r>
          <w:r w:rsidR="002B07DD">
            <w:rPr>
              <w:rFonts w:cs="Arial"/>
              <w:color w:val="000000"/>
              <w:sz w:val="16"/>
              <w:lang w:eastAsia="es-PE"/>
            </w:rPr>
            <w:t>MARZO</w:t>
          </w:r>
          <w:r w:rsidRPr="00D24379">
            <w:rPr>
              <w:rFonts w:cs="Arial"/>
              <w:color w:val="000000"/>
              <w:sz w:val="16"/>
              <w:lang w:eastAsia="es-PE"/>
            </w:rPr>
            <w:t>-</w:t>
          </w:r>
          <w:r w:rsidR="002B07DD">
            <w:rPr>
              <w:rFonts w:cs="Arial"/>
              <w:color w:val="000000"/>
              <w:sz w:val="16"/>
              <w:lang w:eastAsia="es-PE"/>
            </w:rPr>
            <w:t>21</w:t>
          </w:r>
        </w:p>
      </w:tc>
      <w:tc>
        <w:tcPr>
          <w:tcW w:w="1097" w:type="dxa"/>
          <w:gridSpan w:val="2"/>
          <w:tcBorders>
            <w:top w:val="single" w:sz="4" w:space="0" w:color="auto"/>
            <w:left w:val="nil"/>
            <w:bottom w:val="single" w:sz="12" w:space="0" w:color="auto"/>
            <w:right w:val="single" w:sz="8" w:space="0" w:color="000000"/>
          </w:tcBorders>
          <w:shd w:val="clear" w:color="auto" w:fill="auto"/>
          <w:vAlign w:val="bottom"/>
          <w:hideMark/>
        </w:tcPr>
        <w:p w14:paraId="770BA9FF" w14:textId="77777777" w:rsidR="0005327F" w:rsidRPr="00D24379" w:rsidRDefault="0005327F" w:rsidP="00D24379">
          <w:pPr>
            <w:spacing w:before="0" w:after="0"/>
            <w:jc w:val="center"/>
            <w:rPr>
              <w:rFonts w:cs="Arial"/>
              <w:color w:val="000000"/>
              <w:sz w:val="16"/>
              <w:szCs w:val="16"/>
              <w:lang w:val="es-PE" w:eastAsia="es-PE"/>
            </w:rPr>
          </w:pPr>
          <w:r w:rsidRPr="00D24379">
            <w:rPr>
              <w:rFonts w:cs="Arial"/>
              <w:color w:val="000000"/>
              <w:sz w:val="16"/>
              <w:lang w:eastAsia="es-PE"/>
            </w:rPr>
            <w:t>LMJ / SGA</w:t>
          </w:r>
        </w:p>
      </w:tc>
      <w:tc>
        <w:tcPr>
          <w:tcW w:w="1134" w:type="dxa"/>
          <w:tcBorders>
            <w:top w:val="nil"/>
            <w:left w:val="nil"/>
            <w:bottom w:val="single" w:sz="12" w:space="0" w:color="auto"/>
            <w:right w:val="single" w:sz="8" w:space="0" w:color="000000"/>
          </w:tcBorders>
          <w:shd w:val="clear" w:color="auto" w:fill="auto"/>
          <w:vAlign w:val="bottom"/>
          <w:hideMark/>
        </w:tcPr>
        <w:p w14:paraId="15858118" w14:textId="77777777" w:rsidR="0005327F" w:rsidRPr="00D24379" w:rsidRDefault="0005327F" w:rsidP="00D24379">
          <w:pPr>
            <w:spacing w:before="0" w:after="0"/>
            <w:jc w:val="center"/>
            <w:rPr>
              <w:rFonts w:cs="Arial"/>
              <w:color w:val="000000"/>
              <w:sz w:val="16"/>
              <w:szCs w:val="16"/>
              <w:lang w:val="es-PE" w:eastAsia="es-PE"/>
            </w:rPr>
          </w:pPr>
          <w:r w:rsidRPr="00D24379">
            <w:rPr>
              <w:rFonts w:cs="Arial"/>
              <w:color w:val="000000"/>
              <w:sz w:val="16"/>
              <w:lang w:eastAsia="es-PE"/>
            </w:rPr>
            <w:t>RUA / CLO</w:t>
          </w:r>
        </w:p>
      </w:tc>
      <w:tc>
        <w:tcPr>
          <w:tcW w:w="1276" w:type="dxa"/>
          <w:tcBorders>
            <w:top w:val="nil"/>
            <w:left w:val="nil"/>
            <w:bottom w:val="single" w:sz="12" w:space="0" w:color="auto"/>
            <w:right w:val="single" w:sz="12" w:space="0" w:color="000000"/>
          </w:tcBorders>
          <w:shd w:val="clear" w:color="auto" w:fill="auto"/>
          <w:vAlign w:val="bottom"/>
          <w:hideMark/>
        </w:tcPr>
        <w:p w14:paraId="3DB62719" w14:textId="77777777" w:rsidR="0005327F" w:rsidRPr="00D24379" w:rsidRDefault="0005327F" w:rsidP="00D24379">
          <w:pPr>
            <w:spacing w:before="0" w:after="0"/>
            <w:jc w:val="center"/>
            <w:rPr>
              <w:rFonts w:cs="Arial"/>
              <w:color w:val="000000"/>
              <w:sz w:val="16"/>
              <w:szCs w:val="16"/>
              <w:lang w:val="es-PE" w:eastAsia="es-PE"/>
            </w:rPr>
          </w:pPr>
          <w:r w:rsidRPr="00D24379">
            <w:rPr>
              <w:rFonts w:cs="Arial"/>
              <w:color w:val="000000"/>
              <w:sz w:val="16"/>
              <w:lang w:eastAsia="es-PE"/>
            </w:rPr>
            <w:t>ARO</w:t>
          </w:r>
        </w:p>
      </w:tc>
    </w:tr>
    <w:tr w:rsidR="0005327F" w:rsidRPr="00D24379" w14:paraId="2A07D6E4" w14:textId="77777777" w:rsidTr="00243DE0">
      <w:trPr>
        <w:cantSplit/>
        <w:trHeight w:val="330"/>
      </w:trPr>
      <w:tc>
        <w:tcPr>
          <w:tcW w:w="567" w:type="dxa"/>
          <w:gridSpan w:val="2"/>
          <w:tcBorders>
            <w:top w:val="single" w:sz="12" w:space="0" w:color="auto"/>
            <w:left w:val="single" w:sz="12" w:space="0" w:color="000000"/>
            <w:bottom w:val="nil"/>
            <w:right w:val="single" w:sz="12" w:space="0" w:color="auto"/>
          </w:tcBorders>
          <w:shd w:val="clear" w:color="auto" w:fill="auto"/>
          <w:vAlign w:val="bottom"/>
          <w:hideMark/>
        </w:tcPr>
        <w:p w14:paraId="6CDF3A31" w14:textId="77777777" w:rsidR="0005327F" w:rsidRPr="00D24379" w:rsidRDefault="0005327F" w:rsidP="00D24379">
          <w:pPr>
            <w:spacing w:before="0" w:after="0"/>
            <w:jc w:val="center"/>
            <w:rPr>
              <w:rFonts w:cs="Arial"/>
              <w:b/>
              <w:bCs/>
              <w:color w:val="000000"/>
              <w:sz w:val="16"/>
              <w:szCs w:val="16"/>
              <w:lang w:val="es-PE" w:eastAsia="es-PE"/>
            </w:rPr>
          </w:pPr>
          <w:r w:rsidRPr="00D24379">
            <w:rPr>
              <w:rFonts w:cs="Arial"/>
              <w:b/>
              <w:bCs/>
              <w:color w:val="000000"/>
              <w:sz w:val="16"/>
              <w:lang w:eastAsia="es-PE"/>
            </w:rPr>
            <w:t>REV.</w:t>
          </w:r>
        </w:p>
      </w:tc>
      <w:tc>
        <w:tcPr>
          <w:tcW w:w="5245" w:type="dxa"/>
          <w:gridSpan w:val="5"/>
          <w:tcBorders>
            <w:top w:val="single" w:sz="12" w:space="0" w:color="000000"/>
            <w:left w:val="single" w:sz="12" w:space="0" w:color="auto"/>
            <w:bottom w:val="single" w:sz="12" w:space="0" w:color="000000"/>
            <w:right w:val="single" w:sz="12" w:space="0" w:color="auto"/>
          </w:tcBorders>
          <w:shd w:val="clear" w:color="auto" w:fill="auto"/>
          <w:vAlign w:val="bottom"/>
          <w:hideMark/>
        </w:tcPr>
        <w:p w14:paraId="4AC853E6" w14:textId="77777777" w:rsidR="0005327F" w:rsidRPr="00D24379" w:rsidRDefault="0005327F" w:rsidP="00D24379">
          <w:pPr>
            <w:spacing w:before="0" w:after="0"/>
            <w:jc w:val="center"/>
            <w:rPr>
              <w:rFonts w:cs="Arial"/>
              <w:b/>
              <w:bCs/>
              <w:color w:val="000000"/>
              <w:sz w:val="16"/>
              <w:szCs w:val="16"/>
              <w:lang w:val="es-PE" w:eastAsia="es-PE"/>
            </w:rPr>
          </w:pPr>
          <w:r w:rsidRPr="00D24379">
            <w:rPr>
              <w:rFonts w:cs="Arial"/>
              <w:b/>
              <w:bCs/>
              <w:color w:val="000000"/>
              <w:sz w:val="16"/>
              <w:lang w:eastAsia="es-PE"/>
            </w:rPr>
            <w:t xml:space="preserve">DESCRIPCIÓN </w:t>
          </w:r>
        </w:p>
      </w:tc>
      <w:tc>
        <w:tcPr>
          <w:tcW w:w="1738" w:type="dxa"/>
          <w:gridSpan w:val="2"/>
          <w:tcBorders>
            <w:top w:val="single" w:sz="12" w:space="0" w:color="000000"/>
            <w:left w:val="single" w:sz="12" w:space="0" w:color="auto"/>
            <w:bottom w:val="single" w:sz="12" w:space="0" w:color="000000"/>
            <w:right w:val="single" w:sz="8" w:space="0" w:color="000000"/>
          </w:tcBorders>
          <w:shd w:val="clear" w:color="auto" w:fill="auto"/>
          <w:vAlign w:val="bottom"/>
          <w:hideMark/>
        </w:tcPr>
        <w:p w14:paraId="02478031" w14:textId="77777777" w:rsidR="0005327F" w:rsidRPr="00D24379" w:rsidRDefault="0005327F" w:rsidP="00D24379">
          <w:pPr>
            <w:spacing w:before="0" w:after="0"/>
            <w:jc w:val="center"/>
            <w:rPr>
              <w:rFonts w:cs="Arial"/>
              <w:b/>
              <w:bCs/>
              <w:color w:val="000000"/>
              <w:sz w:val="16"/>
              <w:szCs w:val="16"/>
              <w:lang w:val="es-PE" w:eastAsia="es-PE"/>
            </w:rPr>
          </w:pPr>
          <w:r w:rsidRPr="00D24379">
            <w:rPr>
              <w:rFonts w:cs="Arial"/>
              <w:b/>
              <w:bCs/>
              <w:color w:val="000000"/>
              <w:sz w:val="16"/>
              <w:lang w:eastAsia="es-PE"/>
            </w:rPr>
            <w:t xml:space="preserve">FECHA </w:t>
          </w:r>
        </w:p>
      </w:tc>
      <w:tc>
        <w:tcPr>
          <w:tcW w:w="1097" w:type="dxa"/>
          <w:gridSpan w:val="2"/>
          <w:tcBorders>
            <w:top w:val="single" w:sz="12" w:space="0" w:color="auto"/>
            <w:left w:val="nil"/>
            <w:bottom w:val="single" w:sz="12" w:space="0" w:color="000000"/>
            <w:right w:val="single" w:sz="8" w:space="0" w:color="000000"/>
          </w:tcBorders>
          <w:shd w:val="clear" w:color="auto" w:fill="auto"/>
          <w:vAlign w:val="bottom"/>
          <w:hideMark/>
        </w:tcPr>
        <w:p w14:paraId="0C0D7EEB" w14:textId="77777777" w:rsidR="0005327F" w:rsidRPr="00D24379" w:rsidRDefault="0005327F" w:rsidP="00D24379">
          <w:pPr>
            <w:spacing w:before="0" w:after="0"/>
            <w:jc w:val="center"/>
            <w:rPr>
              <w:rFonts w:cs="Arial"/>
              <w:b/>
              <w:bCs/>
              <w:color w:val="000000"/>
              <w:sz w:val="16"/>
              <w:szCs w:val="16"/>
              <w:lang w:val="es-PE" w:eastAsia="es-PE"/>
            </w:rPr>
          </w:pPr>
          <w:r w:rsidRPr="00D24379">
            <w:rPr>
              <w:rFonts w:cs="Arial"/>
              <w:b/>
              <w:bCs/>
              <w:color w:val="000000"/>
              <w:sz w:val="16"/>
              <w:lang w:eastAsia="es-PE"/>
            </w:rPr>
            <w:t>ELABORÓ</w:t>
          </w:r>
        </w:p>
      </w:tc>
      <w:tc>
        <w:tcPr>
          <w:tcW w:w="1134" w:type="dxa"/>
          <w:tcBorders>
            <w:top w:val="single" w:sz="12" w:space="0" w:color="auto"/>
            <w:left w:val="nil"/>
            <w:bottom w:val="single" w:sz="12" w:space="0" w:color="000000"/>
            <w:right w:val="single" w:sz="8" w:space="0" w:color="000000"/>
          </w:tcBorders>
          <w:shd w:val="clear" w:color="auto" w:fill="auto"/>
          <w:vAlign w:val="bottom"/>
          <w:hideMark/>
        </w:tcPr>
        <w:p w14:paraId="7CCAA9CD" w14:textId="77777777" w:rsidR="0005327F" w:rsidRPr="00D24379" w:rsidRDefault="0005327F" w:rsidP="00D24379">
          <w:pPr>
            <w:spacing w:before="0" w:after="0"/>
            <w:jc w:val="center"/>
            <w:rPr>
              <w:rFonts w:cs="Arial"/>
              <w:b/>
              <w:bCs/>
              <w:color w:val="000000"/>
              <w:sz w:val="16"/>
              <w:szCs w:val="16"/>
              <w:lang w:val="es-PE" w:eastAsia="es-PE"/>
            </w:rPr>
          </w:pPr>
          <w:r w:rsidRPr="00D24379">
            <w:rPr>
              <w:rFonts w:cs="Arial"/>
              <w:b/>
              <w:bCs/>
              <w:color w:val="000000"/>
              <w:sz w:val="16"/>
              <w:lang w:eastAsia="es-PE"/>
            </w:rPr>
            <w:t>REVISÓ</w:t>
          </w:r>
        </w:p>
      </w:tc>
      <w:tc>
        <w:tcPr>
          <w:tcW w:w="1276" w:type="dxa"/>
          <w:tcBorders>
            <w:top w:val="single" w:sz="12" w:space="0" w:color="auto"/>
            <w:left w:val="nil"/>
            <w:bottom w:val="single" w:sz="12" w:space="0" w:color="000000"/>
            <w:right w:val="single" w:sz="12" w:space="0" w:color="000000"/>
          </w:tcBorders>
          <w:shd w:val="clear" w:color="auto" w:fill="auto"/>
          <w:vAlign w:val="bottom"/>
          <w:hideMark/>
        </w:tcPr>
        <w:p w14:paraId="05E129A8" w14:textId="77777777" w:rsidR="0005327F" w:rsidRPr="00D24379" w:rsidRDefault="0005327F" w:rsidP="00D24379">
          <w:pPr>
            <w:spacing w:before="0" w:after="0"/>
            <w:jc w:val="center"/>
            <w:rPr>
              <w:rFonts w:cs="Arial"/>
              <w:b/>
              <w:bCs/>
              <w:color w:val="000000"/>
              <w:sz w:val="16"/>
              <w:szCs w:val="16"/>
              <w:lang w:val="es-PE" w:eastAsia="es-PE"/>
            </w:rPr>
          </w:pPr>
          <w:r w:rsidRPr="00D24379">
            <w:rPr>
              <w:rFonts w:cs="Arial"/>
              <w:b/>
              <w:bCs/>
              <w:color w:val="000000"/>
              <w:sz w:val="16"/>
              <w:lang w:eastAsia="es-PE"/>
            </w:rPr>
            <w:t>APROBÓ</w:t>
          </w:r>
        </w:p>
      </w:tc>
    </w:tr>
    <w:tr w:rsidR="0005327F" w:rsidRPr="00D24379" w14:paraId="34270970" w14:textId="77777777" w:rsidTr="00243DE0">
      <w:trPr>
        <w:cantSplit/>
        <w:trHeight w:val="315"/>
      </w:trPr>
      <w:tc>
        <w:tcPr>
          <w:tcW w:w="2825" w:type="dxa"/>
          <w:gridSpan w:val="4"/>
          <w:vMerge w:val="restart"/>
          <w:tcBorders>
            <w:top w:val="single" w:sz="12" w:space="0" w:color="000000"/>
            <w:left w:val="single" w:sz="12" w:space="0" w:color="000000"/>
            <w:bottom w:val="single" w:sz="12" w:space="0" w:color="000000"/>
            <w:right w:val="single" w:sz="12" w:space="0" w:color="auto"/>
          </w:tcBorders>
          <w:shd w:val="clear" w:color="auto" w:fill="auto"/>
          <w:vAlign w:val="bottom"/>
          <w:hideMark/>
        </w:tcPr>
        <w:p w14:paraId="09CBBFE6" w14:textId="77777777" w:rsidR="0005327F" w:rsidRPr="00D24379" w:rsidRDefault="0005327F" w:rsidP="00D24379">
          <w:pPr>
            <w:spacing w:before="0" w:after="0"/>
            <w:rPr>
              <w:rFonts w:cs="Arial"/>
              <w:b/>
              <w:bCs/>
              <w:color w:val="000000"/>
              <w:sz w:val="16"/>
              <w:szCs w:val="16"/>
              <w:lang w:val="es-PE" w:eastAsia="es-PE"/>
            </w:rPr>
          </w:pPr>
          <w:r w:rsidRPr="00D24379">
            <w:rPr>
              <w:rFonts w:cs="Arial"/>
              <w:b/>
              <w:bCs/>
              <w:color w:val="000000"/>
              <w:sz w:val="16"/>
              <w:lang w:eastAsia="es-PE"/>
            </w:rPr>
            <w:t>ÁREA DE DISTRIBUCIÓN</w:t>
          </w:r>
        </w:p>
      </w:tc>
      <w:tc>
        <w:tcPr>
          <w:tcW w:w="4725" w:type="dxa"/>
          <w:gridSpan w:val="5"/>
          <w:tcBorders>
            <w:top w:val="single" w:sz="12" w:space="0" w:color="000000"/>
            <w:left w:val="single" w:sz="12" w:space="0" w:color="auto"/>
            <w:bottom w:val="nil"/>
            <w:right w:val="single" w:sz="12" w:space="0" w:color="auto"/>
          </w:tcBorders>
          <w:shd w:val="clear" w:color="auto" w:fill="auto"/>
          <w:vAlign w:val="bottom"/>
          <w:hideMark/>
        </w:tcPr>
        <w:p w14:paraId="688D9093" w14:textId="77777777" w:rsidR="0005327F" w:rsidRPr="00D24379" w:rsidRDefault="0005327F" w:rsidP="00D24379">
          <w:pPr>
            <w:spacing w:before="0" w:after="0"/>
            <w:rPr>
              <w:rFonts w:cs="Arial"/>
              <w:b/>
              <w:bCs/>
              <w:color w:val="000000"/>
              <w:sz w:val="16"/>
              <w:szCs w:val="16"/>
              <w:lang w:val="es-PE" w:eastAsia="es-PE"/>
            </w:rPr>
          </w:pPr>
          <w:r w:rsidRPr="00D24379">
            <w:rPr>
              <w:rFonts w:cs="Arial"/>
              <w:b/>
              <w:bCs/>
              <w:color w:val="000000"/>
              <w:sz w:val="16"/>
              <w:lang w:eastAsia="es-PE"/>
            </w:rPr>
            <w:t>DISTRIBUIDO POR</w:t>
          </w:r>
        </w:p>
      </w:tc>
      <w:tc>
        <w:tcPr>
          <w:tcW w:w="3507" w:type="dxa"/>
          <w:gridSpan w:val="4"/>
          <w:vMerge w:val="restart"/>
          <w:tcBorders>
            <w:top w:val="single" w:sz="12" w:space="0" w:color="000000"/>
            <w:left w:val="single" w:sz="12" w:space="0" w:color="auto"/>
            <w:bottom w:val="nil"/>
            <w:right w:val="single" w:sz="12" w:space="0" w:color="000000"/>
          </w:tcBorders>
          <w:shd w:val="clear" w:color="auto" w:fill="auto"/>
          <w:vAlign w:val="bottom"/>
          <w:hideMark/>
        </w:tcPr>
        <w:p w14:paraId="19F0562F" w14:textId="77777777" w:rsidR="0005327F" w:rsidRPr="00D24379" w:rsidRDefault="0005327F" w:rsidP="00D24379">
          <w:pPr>
            <w:spacing w:before="0" w:after="0"/>
            <w:jc w:val="center"/>
            <w:rPr>
              <w:rFonts w:cs="Arial"/>
              <w:b/>
              <w:bCs/>
              <w:color w:val="000000"/>
              <w:sz w:val="16"/>
              <w:szCs w:val="16"/>
              <w:lang w:val="es-PE" w:eastAsia="es-PE"/>
            </w:rPr>
          </w:pPr>
          <w:r w:rsidRPr="00D24379">
            <w:rPr>
              <w:rFonts w:cs="Arial"/>
              <w:b/>
              <w:bCs/>
              <w:color w:val="000000"/>
              <w:sz w:val="16"/>
              <w:lang w:eastAsia="es-PE"/>
            </w:rPr>
            <w:t>ARCHIVO</w:t>
          </w:r>
        </w:p>
      </w:tc>
    </w:tr>
    <w:tr w:rsidR="0005327F" w:rsidRPr="00D24379" w14:paraId="67F5EC47" w14:textId="77777777" w:rsidTr="00243DE0">
      <w:trPr>
        <w:trHeight w:val="315"/>
      </w:trPr>
      <w:tc>
        <w:tcPr>
          <w:tcW w:w="2825" w:type="dxa"/>
          <w:gridSpan w:val="4"/>
          <w:vMerge/>
          <w:tcBorders>
            <w:top w:val="single" w:sz="12" w:space="0" w:color="000000"/>
            <w:left w:val="single" w:sz="12" w:space="0" w:color="000000"/>
            <w:bottom w:val="single" w:sz="12" w:space="0" w:color="000000"/>
            <w:right w:val="single" w:sz="12" w:space="0" w:color="auto"/>
          </w:tcBorders>
          <w:vAlign w:val="center"/>
          <w:hideMark/>
        </w:tcPr>
        <w:p w14:paraId="58A1E8A6" w14:textId="77777777" w:rsidR="0005327F" w:rsidRPr="00D24379" w:rsidRDefault="0005327F" w:rsidP="00D24379">
          <w:pPr>
            <w:spacing w:before="0" w:after="0"/>
            <w:jc w:val="left"/>
            <w:rPr>
              <w:rFonts w:cs="Arial"/>
              <w:b/>
              <w:bCs/>
              <w:color w:val="000000"/>
              <w:sz w:val="16"/>
              <w:szCs w:val="16"/>
              <w:lang w:val="es-PE" w:eastAsia="es-PE"/>
            </w:rPr>
          </w:pPr>
        </w:p>
      </w:tc>
      <w:tc>
        <w:tcPr>
          <w:tcW w:w="4725" w:type="dxa"/>
          <w:gridSpan w:val="5"/>
          <w:tcBorders>
            <w:top w:val="nil"/>
            <w:left w:val="single" w:sz="12" w:space="0" w:color="auto"/>
            <w:bottom w:val="single" w:sz="12" w:space="0" w:color="000000"/>
            <w:right w:val="single" w:sz="12" w:space="0" w:color="auto"/>
          </w:tcBorders>
          <w:shd w:val="clear" w:color="auto" w:fill="auto"/>
          <w:vAlign w:val="bottom"/>
          <w:hideMark/>
        </w:tcPr>
        <w:p w14:paraId="566715C6" w14:textId="77777777" w:rsidR="0005327F" w:rsidRPr="00D24379" w:rsidRDefault="0005327F" w:rsidP="00B9713E">
          <w:pPr>
            <w:spacing w:before="0" w:after="0"/>
            <w:rPr>
              <w:rFonts w:cs="Arial"/>
              <w:color w:val="000000"/>
              <w:sz w:val="16"/>
              <w:szCs w:val="16"/>
              <w:lang w:val="es-PE" w:eastAsia="es-PE"/>
            </w:rPr>
          </w:pPr>
        </w:p>
      </w:tc>
      <w:tc>
        <w:tcPr>
          <w:tcW w:w="3507" w:type="dxa"/>
          <w:gridSpan w:val="4"/>
          <w:vMerge/>
          <w:tcBorders>
            <w:top w:val="single" w:sz="12" w:space="0" w:color="000000"/>
            <w:left w:val="single" w:sz="12" w:space="0" w:color="auto"/>
            <w:bottom w:val="nil"/>
            <w:right w:val="single" w:sz="12" w:space="0" w:color="000000"/>
          </w:tcBorders>
          <w:vAlign w:val="center"/>
          <w:hideMark/>
        </w:tcPr>
        <w:p w14:paraId="4BBB353B" w14:textId="77777777" w:rsidR="0005327F" w:rsidRPr="00D24379" w:rsidRDefault="0005327F" w:rsidP="00D24379">
          <w:pPr>
            <w:spacing w:before="0" w:after="0"/>
            <w:jc w:val="left"/>
            <w:rPr>
              <w:rFonts w:cs="Arial"/>
              <w:b/>
              <w:bCs/>
              <w:color w:val="000000"/>
              <w:sz w:val="16"/>
              <w:szCs w:val="16"/>
              <w:lang w:val="es-PE" w:eastAsia="es-PE"/>
            </w:rPr>
          </w:pPr>
        </w:p>
      </w:tc>
    </w:tr>
    <w:tr w:rsidR="0005327F" w:rsidRPr="00D24379" w14:paraId="61668E09" w14:textId="77777777" w:rsidTr="00243DE0">
      <w:trPr>
        <w:cantSplit/>
        <w:trHeight w:val="330"/>
      </w:trPr>
      <w:tc>
        <w:tcPr>
          <w:tcW w:w="425" w:type="dxa"/>
          <w:tcBorders>
            <w:top w:val="nil"/>
            <w:left w:val="single" w:sz="12" w:space="0" w:color="000000"/>
            <w:bottom w:val="single" w:sz="12" w:space="0" w:color="auto"/>
            <w:right w:val="single" w:sz="8" w:space="0" w:color="000000"/>
          </w:tcBorders>
          <w:shd w:val="clear" w:color="auto" w:fill="auto"/>
          <w:hideMark/>
        </w:tcPr>
        <w:p w14:paraId="60764372" w14:textId="77777777" w:rsidR="0005327F" w:rsidRPr="00D24379" w:rsidRDefault="0005327F" w:rsidP="00D24379">
          <w:pPr>
            <w:spacing w:before="0" w:after="0"/>
            <w:jc w:val="center"/>
            <w:rPr>
              <w:rFonts w:cs="Arial"/>
              <w:b/>
              <w:bCs/>
              <w:color w:val="000000"/>
              <w:sz w:val="16"/>
              <w:szCs w:val="16"/>
              <w:lang w:val="es-PE" w:eastAsia="es-PE"/>
            </w:rPr>
          </w:pPr>
          <w:r w:rsidRPr="00D24379">
            <w:rPr>
              <w:rFonts w:cs="Arial"/>
              <w:b/>
              <w:bCs/>
              <w:color w:val="000000"/>
              <w:sz w:val="16"/>
              <w:lang w:eastAsia="es-PE"/>
            </w:rPr>
            <w:t> </w:t>
          </w:r>
        </w:p>
      </w:tc>
      <w:tc>
        <w:tcPr>
          <w:tcW w:w="1200" w:type="dxa"/>
          <w:gridSpan w:val="2"/>
          <w:tcBorders>
            <w:top w:val="nil"/>
            <w:left w:val="nil"/>
            <w:bottom w:val="single" w:sz="12" w:space="0" w:color="auto"/>
            <w:right w:val="single" w:sz="8" w:space="0" w:color="000000"/>
          </w:tcBorders>
          <w:shd w:val="clear" w:color="auto" w:fill="auto"/>
          <w:hideMark/>
        </w:tcPr>
        <w:p w14:paraId="34065C95" w14:textId="77777777" w:rsidR="0005327F" w:rsidRPr="00D24379" w:rsidRDefault="0005327F" w:rsidP="00D24379">
          <w:pPr>
            <w:spacing w:before="0" w:after="0"/>
            <w:jc w:val="center"/>
            <w:rPr>
              <w:rFonts w:cs="Arial"/>
              <w:b/>
              <w:bCs/>
              <w:color w:val="000000"/>
              <w:sz w:val="16"/>
              <w:szCs w:val="16"/>
              <w:lang w:val="es-PE" w:eastAsia="es-PE"/>
            </w:rPr>
          </w:pPr>
          <w:r w:rsidRPr="00D24379">
            <w:rPr>
              <w:rFonts w:cs="Arial"/>
              <w:b/>
              <w:bCs/>
              <w:color w:val="000000"/>
              <w:sz w:val="16"/>
              <w:lang w:eastAsia="es-PE"/>
            </w:rPr>
            <w:t> </w:t>
          </w:r>
        </w:p>
      </w:tc>
      <w:tc>
        <w:tcPr>
          <w:tcW w:w="1200" w:type="dxa"/>
          <w:tcBorders>
            <w:top w:val="nil"/>
            <w:left w:val="nil"/>
            <w:bottom w:val="single" w:sz="12" w:space="0" w:color="auto"/>
            <w:right w:val="single" w:sz="8" w:space="0" w:color="000000"/>
          </w:tcBorders>
          <w:shd w:val="clear" w:color="auto" w:fill="auto"/>
          <w:vAlign w:val="bottom"/>
          <w:hideMark/>
        </w:tcPr>
        <w:p w14:paraId="731A96BE" w14:textId="77777777" w:rsidR="0005327F" w:rsidRPr="00D24379" w:rsidRDefault="0005327F" w:rsidP="00D24379">
          <w:pPr>
            <w:spacing w:before="0" w:after="0"/>
            <w:jc w:val="center"/>
            <w:rPr>
              <w:rFonts w:cs="Arial"/>
              <w:b/>
              <w:bCs/>
              <w:color w:val="000000"/>
              <w:sz w:val="16"/>
              <w:szCs w:val="16"/>
              <w:lang w:val="es-PE" w:eastAsia="es-PE"/>
            </w:rPr>
          </w:pPr>
          <w:r w:rsidRPr="00D24379">
            <w:rPr>
              <w:rFonts w:cs="Arial"/>
              <w:b/>
              <w:bCs/>
              <w:color w:val="000000"/>
              <w:sz w:val="16"/>
              <w:lang w:eastAsia="es-PE"/>
            </w:rPr>
            <w:t> </w:t>
          </w:r>
        </w:p>
      </w:tc>
      <w:tc>
        <w:tcPr>
          <w:tcW w:w="1200" w:type="dxa"/>
          <w:tcBorders>
            <w:top w:val="nil"/>
            <w:left w:val="nil"/>
            <w:bottom w:val="single" w:sz="12" w:space="0" w:color="auto"/>
            <w:right w:val="single" w:sz="8" w:space="0" w:color="000000"/>
          </w:tcBorders>
          <w:shd w:val="clear" w:color="auto" w:fill="auto"/>
          <w:vAlign w:val="bottom"/>
          <w:hideMark/>
        </w:tcPr>
        <w:p w14:paraId="5E15F653" w14:textId="77777777" w:rsidR="0005327F" w:rsidRPr="00D24379" w:rsidRDefault="0005327F" w:rsidP="00D24379">
          <w:pPr>
            <w:spacing w:before="0" w:after="0"/>
            <w:jc w:val="center"/>
            <w:rPr>
              <w:rFonts w:cs="Arial"/>
              <w:b/>
              <w:bCs/>
              <w:color w:val="000000"/>
              <w:sz w:val="16"/>
              <w:szCs w:val="16"/>
              <w:lang w:val="es-PE" w:eastAsia="es-PE"/>
            </w:rPr>
          </w:pPr>
          <w:r w:rsidRPr="00D24379">
            <w:rPr>
              <w:rFonts w:cs="Arial"/>
              <w:b/>
              <w:bCs/>
              <w:color w:val="000000"/>
              <w:sz w:val="16"/>
              <w:lang w:eastAsia="es-PE"/>
            </w:rPr>
            <w:t> </w:t>
          </w:r>
        </w:p>
      </w:tc>
      <w:tc>
        <w:tcPr>
          <w:tcW w:w="1200" w:type="dxa"/>
          <w:tcBorders>
            <w:top w:val="nil"/>
            <w:left w:val="nil"/>
            <w:bottom w:val="single" w:sz="12" w:space="0" w:color="auto"/>
            <w:right w:val="single" w:sz="8" w:space="0" w:color="000000"/>
          </w:tcBorders>
          <w:shd w:val="clear" w:color="auto" w:fill="auto"/>
          <w:vAlign w:val="bottom"/>
          <w:hideMark/>
        </w:tcPr>
        <w:p w14:paraId="0B97BF5F" w14:textId="77777777" w:rsidR="0005327F" w:rsidRPr="00D24379" w:rsidRDefault="0005327F" w:rsidP="00D24379">
          <w:pPr>
            <w:spacing w:before="0" w:after="0"/>
            <w:jc w:val="center"/>
            <w:rPr>
              <w:rFonts w:cs="Arial"/>
              <w:b/>
              <w:bCs/>
              <w:color w:val="000000"/>
              <w:sz w:val="16"/>
              <w:szCs w:val="16"/>
              <w:lang w:val="es-PE" w:eastAsia="es-PE"/>
            </w:rPr>
          </w:pPr>
          <w:r w:rsidRPr="00D24379">
            <w:rPr>
              <w:rFonts w:cs="Arial"/>
              <w:b/>
              <w:bCs/>
              <w:color w:val="000000"/>
              <w:sz w:val="16"/>
              <w:lang w:eastAsia="es-PE"/>
            </w:rPr>
            <w:t> </w:t>
          </w:r>
        </w:p>
      </w:tc>
      <w:tc>
        <w:tcPr>
          <w:tcW w:w="587" w:type="dxa"/>
          <w:tcBorders>
            <w:top w:val="nil"/>
            <w:left w:val="nil"/>
            <w:bottom w:val="single" w:sz="12" w:space="0" w:color="auto"/>
            <w:right w:val="single" w:sz="8" w:space="0" w:color="000000"/>
          </w:tcBorders>
          <w:shd w:val="clear" w:color="auto" w:fill="auto"/>
          <w:vAlign w:val="bottom"/>
          <w:hideMark/>
        </w:tcPr>
        <w:p w14:paraId="57956498" w14:textId="77777777" w:rsidR="0005327F" w:rsidRPr="00D24379" w:rsidRDefault="0005327F" w:rsidP="00D24379">
          <w:pPr>
            <w:spacing w:before="0" w:after="0"/>
            <w:jc w:val="center"/>
            <w:rPr>
              <w:rFonts w:cs="Arial"/>
              <w:b/>
              <w:bCs/>
              <w:color w:val="000000"/>
              <w:sz w:val="16"/>
              <w:szCs w:val="16"/>
              <w:lang w:val="es-PE" w:eastAsia="es-PE"/>
            </w:rPr>
          </w:pPr>
          <w:r w:rsidRPr="00D24379">
            <w:rPr>
              <w:rFonts w:cs="Arial"/>
              <w:b/>
              <w:bCs/>
              <w:color w:val="000000"/>
              <w:sz w:val="16"/>
              <w:lang w:eastAsia="es-PE"/>
            </w:rPr>
            <w:t> </w:t>
          </w:r>
        </w:p>
      </w:tc>
      <w:tc>
        <w:tcPr>
          <w:tcW w:w="1207" w:type="dxa"/>
          <w:tcBorders>
            <w:top w:val="single" w:sz="12" w:space="0" w:color="000000"/>
            <w:left w:val="nil"/>
            <w:bottom w:val="single" w:sz="12" w:space="0" w:color="auto"/>
            <w:right w:val="single" w:sz="8" w:space="0" w:color="000000"/>
          </w:tcBorders>
          <w:shd w:val="clear" w:color="auto" w:fill="auto"/>
          <w:vAlign w:val="bottom"/>
          <w:hideMark/>
        </w:tcPr>
        <w:p w14:paraId="19410731" w14:textId="77777777" w:rsidR="0005327F" w:rsidRPr="00D24379" w:rsidRDefault="0005327F" w:rsidP="00D24379">
          <w:pPr>
            <w:spacing w:before="0" w:after="0"/>
            <w:jc w:val="center"/>
            <w:rPr>
              <w:rFonts w:cs="Arial"/>
              <w:b/>
              <w:bCs/>
              <w:color w:val="000000"/>
              <w:sz w:val="16"/>
              <w:szCs w:val="16"/>
              <w:lang w:val="es-PE" w:eastAsia="es-PE"/>
            </w:rPr>
          </w:pPr>
          <w:r w:rsidRPr="00D24379">
            <w:rPr>
              <w:rFonts w:cs="Arial"/>
              <w:b/>
              <w:bCs/>
              <w:color w:val="000000"/>
              <w:sz w:val="16"/>
              <w:lang w:eastAsia="es-PE"/>
            </w:rPr>
            <w:t> </w:t>
          </w:r>
        </w:p>
      </w:tc>
      <w:tc>
        <w:tcPr>
          <w:tcW w:w="538" w:type="dxa"/>
          <w:gridSpan w:val="2"/>
          <w:tcBorders>
            <w:top w:val="nil"/>
            <w:left w:val="nil"/>
            <w:bottom w:val="single" w:sz="12" w:space="0" w:color="auto"/>
            <w:right w:val="single" w:sz="12" w:space="0" w:color="auto"/>
          </w:tcBorders>
          <w:shd w:val="clear" w:color="auto" w:fill="auto"/>
          <w:vAlign w:val="bottom"/>
          <w:hideMark/>
        </w:tcPr>
        <w:p w14:paraId="6EBDB2D2" w14:textId="77777777" w:rsidR="0005327F" w:rsidRPr="00D24379" w:rsidRDefault="0005327F" w:rsidP="00D24379">
          <w:pPr>
            <w:spacing w:before="0" w:after="0"/>
            <w:jc w:val="center"/>
            <w:rPr>
              <w:rFonts w:cs="Arial"/>
              <w:b/>
              <w:bCs/>
              <w:color w:val="000000"/>
              <w:sz w:val="16"/>
              <w:szCs w:val="16"/>
              <w:lang w:val="es-PE" w:eastAsia="es-PE"/>
            </w:rPr>
          </w:pPr>
          <w:r w:rsidRPr="00D24379">
            <w:rPr>
              <w:rFonts w:cs="Arial"/>
              <w:b/>
              <w:bCs/>
              <w:color w:val="000000"/>
              <w:sz w:val="16"/>
              <w:lang w:eastAsia="es-PE"/>
            </w:rPr>
            <w:t> </w:t>
          </w:r>
        </w:p>
      </w:tc>
      <w:tc>
        <w:tcPr>
          <w:tcW w:w="3500" w:type="dxa"/>
          <w:gridSpan w:val="3"/>
          <w:tcBorders>
            <w:top w:val="nil"/>
            <w:left w:val="single" w:sz="12" w:space="0" w:color="auto"/>
            <w:bottom w:val="single" w:sz="12" w:space="0" w:color="auto"/>
            <w:right w:val="single" w:sz="12" w:space="0" w:color="000000"/>
          </w:tcBorders>
          <w:shd w:val="clear" w:color="auto" w:fill="auto"/>
          <w:vAlign w:val="bottom"/>
          <w:hideMark/>
        </w:tcPr>
        <w:p w14:paraId="7E822230" w14:textId="77777777" w:rsidR="0005327F" w:rsidRPr="00D24379" w:rsidRDefault="0005327F" w:rsidP="00D24379">
          <w:pPr>
            <w:spacing w:before="0" w:after="0"/>
            <w:jc w:val="center"/>
            <w:rPr>
              <w:rFonts w:cs="Arial"/>
              <w:b/>
              <w:bCs/>
              <w:color w:val="000000"/>
              <w:sz w:val="16"/>
              <w:szCs w:val="16"/>
              <w:lang w:val="es-PE" w:eastAsia="es-PE"/>
            </w:rPr>
          </w:pPr>
          <w:r w:rsidRPr="00D24379">
            <w:rPr>
              <w:rFonts w:cs="Arial"/>
              <w:b/>
              <w:bCs/>
              <w:color w:val="000000"/>
              <w:sz w:val="16"/>
              <w:lang w:eastAsia="es-PE"/>
            </w:rPr>
            <w:t>MAGNÉTICO</w:t>
          </w:r>
        </w:p>
      </w:tc>
    </w:tr>
  </w:tbl>
  <w:p w14:paraId="3663E030" w14:textId="77777777" w:rsidR="0005327F" w:rsidRPr="00B9713E" w:rsidRDefault="0005327F">
    <w:pPr>
      <w:pStyle w:val="Piedepgina"/>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BE4E3" w14:textId="77777777" w:rsidR="0005327F" w:rsidRDefault="0005327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BE8C59" w14:textId="77777777" w:rsidR="00D857EB" w:rsidRDefault="00D857EB">
      <w:r>
        <w:separator/>
      </w:r>
    </w:p>
  </w:footnote>
  <w:footnote w:type="continuationSeparator" w:id="0">
    <w:p w14:paraId="191C2C41" w14:textId="77777777" w:rsidR="00D857EB" w:rsidRDefault="00D85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77" w:type="dxa"/>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2540"/>
      <w:gridCol w:w="167"/>
      <w:gridCol w:w="4505"/>
      <w:gridCol w:w="159"/>
      <w:gridCol w:w="2106"/>
    </w:tblGrid>
    <w:tr w:rsidR="0005327F" w:rsidRPr="00DF2F1C" w14:paraId="2F0198A2" w14:textId="77777777" w:rsidTr="005A4627">
      <w:trPr>
        <w:cantSplit/>
        <w:trHeight w:val="499"/>
      </w:trPr>
      <w:tc>
        <w:tcPr>
          <w:tcW w:w="2296" w:type="dxa"/>
          <w:vMerge w:val="restart"/>
          <w:tcBorders>
            <w:top w:val="single" w:sz="12" w:space="0" w:color="auto"/>
            <w:bottom w:val="single" w:sz="12" w:space="0" w:color="auto"/>
            <w:right w:val="single" w:sz="6" w:space="0" w:color="auto"/>
          </w:tcBorders>
        </w:tcPr>
        <w:p w14:paraId="7E2AE0DD" w14:textId="29AD6EA5" w:rsidR="0005327F" w:rsidRDefault="002B07DD" w:rsidP="005A4627">
          <w:pPr>
            <w:rPr>
              <w:sz w:val="16"/>
              <w:lang w:val="en-US"/>
            </w:rPr>
          </w:pPr>
          <w:r>
            <w:rPr>
              <w:noProof/>
            </w:rPr>
            <w:drawing>
              <wp:inline distT="0" distB="0" distL="0" distR="0" wp14:anchorId="7D7A874E" wp14:editId="60A5B398">
                <wp:extent cx="1518285" cy="521970"/>
                <wp:effectExtent l="0" t="0" r="5715" b="0"/>
                <wp:docPr id="30" name="Imagen 30"/>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18285" cy="521970"/>
                        </a:xfrm>
                        <a:prstGeom prst="rect">
                          <a:avLst/>
                        </a:prstGeom>
                      </pic:spPr>
                    </pic:pic>
                  </a:graphicData>
                </a:graphic>
              </wp:inline>
            </w:drawing>
          </w:r>
        </w:p>
        <w:p w14:paraId="4E01708D" w14:textId="77777777" w:rsidR="0005327F" w:rsidRDefault="0005327F" w:rsidP="005A4627">
          <w:pPr>
            <w:rPr>
              <w:sz w:val="16"/>
              <w:lang w:val="en-US"/>
            </w:rPr>
          </w:pPr>
        </w:p>
      </w:tc>
      <w:tc>
        <w:tcPr>
          <w:tcW w:w="168" w:type="dxa"/>
          <w:tcBorders>
            <w:left w:val="single" w:sz="6" w:space="0" w:color="auto"/>
          </w:tcBorders>
        </w:tcPr>
        <w:p w14:paraId="2847AB37" w14:textId="77777777" w:rsidR="0005327F" w:rsidRDefault="0005327F" w:rsidP="005A4627">
          <w:pPr>
            <w:rPr>
              <w:sz w:val="16"/>
              <w:lang w:val="en-US"/>
            </w:rPr>
          </w:pPr>
        </w:p>
      </w:tc>
      <w:tc>
        <w:tcPr>
          <w:tcW w:w="4694" w:type="dxa"/>
          <w:vMerge w:val="restart"/>
          <w:vAlign w:val="center"/>
        </w:tcPr>
        <w:p w14:paraId="60801639" w14:textId="744DD49A" w:rsidR="0005327F" w:rsidRPr="007550F6" w:rsidRDefault="002B07DD" w:rsidP="00602A97">
          <w:pPr>
            <w:spacing w:before="0" w:after="0"/>
            <w:jc w:val="center"/>
            <w:rPr>
              <w:b/>
              <w:bCs/>
              <w:sz w:val="20"/>
            </w:rPr>
          </w:pPr>
          <w:r w:rsidRPr="002B07DD">
            <w:rPr>
              <w:b/>
              <w:bCs/>
              <w:sz w:val="20"/>
            </w:rPr>
            <w:t>COSTOS UNITARIOS DE LOS ACTIVOS DE REDES</w:t>
          </w:r>
          <w:r w:rsidR="0005327F" w:rsidRPr="00D5288F">
            <w:rPr>
              <w:rFonts w:cs="Arial"/>
              <w:b/>
              <w:sz w:val="20"/>
            </w:rPr>
            <w:t xml:space="preserve">  </w:t>
          </w:r>
        </w:p>
      </w:tc>
      <w:tc>
        <w:tcPr>
          <w:tcW w:w="160" w:type="dxa"/>
          <w:tcBorders>
            <w:right w:val="single" w:sz="6" w:space="0" w:color="auto"/>
          </w:tcBorders>
        </w:tcPr>
        <w:p w14:paraId="2CE18038" w14:textId="77777777" w:rsidR="0005327F" w:rsidRDefault="0005327F" w:rsidP="005A4627">
          <w:pPr>
            <w:rPr>
              <w:sz w:val="16"/>
              <w:lang w:val="es-ES"/>
            </w:rPr>
          </w:pPr>
        </w:p>
      </w:tc>
      <w:tc>
        <w:tcPr>
          <w:tcW w:w="2159" w:type="dxa"/>
          <w:tcBorders>
            <w:top w:val="single" w:sz="12" w:space="0" w:color="auto"/>
            <w:left w:val="single" w:sz="6" w:space="0" w:color="auto"/>
            <w:bottom w:val="single" w:sz="6" w:space="0" w:color="auto"/>
          </w:tcBorders>
          <w:vAlign w:val="center"/>
        </w:tcPr>
        <w:p w14:paraId="6200B351" w14:textId="77777777" w:rsidR="0005327F" w:rsidRPr="00FD089B" w:rsidRDefault="0005327F" w:rsidP="005A4627">
          <w:pPr>
            <w:spacing w:before="0" w:after="0"/>
            <w:jc w:val="center"/>
            <w:rPr>
              <w:sz w:val="16"/>
              <w:lang w:val="es-PE"/>
            </w:rPr>
          </w:pPr>
          <w:r w:rsidRPr="00FD089B">
            <w:rPr>
              <w:sz w:val="16"/>
              <w:lang w:val="es-PE"/>
            </w:rPr>
            <w:t>DOCUMENTO N</w:t>
          </w:r>
          <w:r w:rsidRPr="00FD089B">
            <w:rPr>
              <w:sz w:val="16"/>
              <w:vertAlign w:val="superscript"/>
              <w:lang w:val="es-PE"/>
            </w:rPr>
            <w:t>o</w:t>
          </w:r>
          <w:r w:rsidRPr="00FD089B">
            <w:rPr>
              <w:sz w:val="16"/>
              <w:lang w:val="es-PE"/>
            </w:rPr>
            <w:t xml:space="preserve"> </w:t>
          </w:r>
        </w:p>
        <w:p w14:paraId="4FEC157F" w14:textId="6C09F0FE" w:rsidR="0005327F" w:rsidRPr="00FD089B" w:rsidRDefault="00FD089B" w:rsidP="00F320EB">
          <w:pPr>
            <w:spacing w:before="0" w:after="0"/>
            <w:jc w:val="center"/>
            <w:rPr>
              <w:sz w:val="16"/>
              <w:lang w:val="es-PE"/>
            </w:rPr>
          </w:pPr>
          <w:r w:rsidRPr="00FD089B">
            <w:rPr>
              <w:sz w:val="16"/>
              <w:szCs w:val="16"/>
              <w:lang w:val="es-PE"/>
            </w:rPr>
            <w:t>2021-ACU-</w:t>
          </w:r>
          <w:r w:rsidRPr="00FD089B">
            <w:rPr>
              <w:sz w:val="16"/>
              <w:szCs w:val="16"/>
              <w:lang w:val="es-PE"/>
            </w:rPr>
            <w:t>CRU</w:t>
          </w:r>
          <w:r w:rsidRPr="00FD089B">
            <w:rPr>
              <w:sz w:val="16"/>
              <w:szCs w:val="16"/>
              <w:lang w:val="es-PE"/>
            </w:rPr>
            <w:t>-</w:t>
          </w:r>
          <w:r>
            <w:rPr>
              <w:sz w:val="16"/>
              <w:szCs w:val="16"/>
              <w:lang w:val="es-PE"/>
            </w:rPr>
            <w:t>VP</w:t>
          </w:r>
          <w:r w:rsidRPr="00FD089B">
            <w:rPr>
              <w:sz w:val="16"/>
              <w:szCs w:val="16"/>
              <w:lang w:val="es-PE"/>
            </w:rPr>
            <w:t>-001</w:t>
          </w:r>
        </w:p>
      </w:tc>
    </w:tr>
    <w:tr w:rsidR="0005327F" w14:paraId="2891E998" w14:textId="77777777" w:rsidTr="00C50040">
      <w:trPr>
        <w:cantSplit/>
        <w:trHeight w:val="499"/>
      </w:trPr>
      <w:tc>
        <w:tcPr>
          <w:tcW w:w="2296" w:type="dxa"/>
          <w:vMerge/>
          <w:tcBorders>
            <w:top w:val="nil"/>
            <w:bottom w:val="single" w:sz="12" w:space="0" w:color="auto"/>
            <w:right w:val="single" w:sz="6" w:space="0" w:color="auto"/>
          </w:tcBorders>
        </w:tcPr>
        <w:p w14:paraId="6B493D1D" w14:textId="77777777" w:rsidR="0005327F" w:rsidRPr="00FD089B" w:rsidRDefault="0005327F" w:rsidP="005A4627">
          <w:pPr>
            <w:rPr>
              <w:sz w:val="16"/>
              <w:lang w:val="es-PE"/>
            </w:rPr>
          </w:pPr>
        </w:p>
      </w:tc>
      <w:tc>
        <w:tcPr>
          <w:tcW w:w="168" w:type="dxa"/>
          <w:tcBorders>
            <w:left w:val="single" w:sz="6" w:space="0" w:color="auto"/>
          </w:tcBorders>
        </w:tcPr>
        <w:p w14:paraId="73BA7F90" w14:textId="77777777" w:rsidR="0005327F" w:rsidRPr="00FD089B" w:rsidRDefault="0005327F" w:rsidP="005A4627">
          <w:pPr>
            <w:rPr>
              <w:sz w:val="16"/>
              <w:lang w:val="es-PE"/>
            </w:rPr>
          </w:pPr>
        </w:p>
      </w:tc>
      <w:tc>
        <w:tcPr>
          <w:tcW w:w="4694" w:type="dxa"/>
          <w:vMerge/>
        </w:tcPr>
        <w:p w14:paraId="54BCA53B" w14:textId="77777777" w:rsidR="0005327F" w:rsidRPr="00FD089B" w:rsidRDefault="0005327F" w:rsidP="005A4627">
          <w:pPr>
            <w:rPr>
              <w:sz w:val="16"/>
              <w:lang w:val="es-PE"/>
            </w:rPr>
          </w:pPr>
        </w:p>
      </w:tc>
      <w:tc>
        <w:tcPr>
          <w:tcW w:w="160" w:type="dxa"/>
          <w:tcBorders>
            <w:right w:val="single" w:sz="6" w:space="0" w:color="auto"/>
          </w:tcBorders>
        </w:tcPr>
        <w:p w14:paraId="641BB441" w14:textId="77777777" w:rsidR="0005327F" w:rsidRPr="00FD089B" w:rsidRDefault="0005327F" w:rsidP="005A4627">
          <w:pPr>
            <w:rPr>
              <w:sz w:val="16"/>
              <w:lang w:val="es-PE"/>
            </w:rPr>
          </w:pPr>
        </w:p>
      </w:tc>
      <w:tc>
        <w:tcPr>
          <w:tcW w:w="2159" w:type="dxa"/>
          <w:tcBorders>
            <w:top w:val="single" w:sz="6" w:space="0" w:color="auto"/>
            <w:left w:val="single" w:sz="6" w:space="0" w:color="auto"/>
            <w:bottom w:val="single" w:sz="6" w:space="0" w:color="auto"/>
          </w:tcBorders>
          <w:shd w:val="clear" w:color="auto" w:fill="auto"/>
          <w:vAlign w:val="center"/>
        </w:tcPr>
        <w:p w14:paraId="15DF0A11" w14:textId="77777777" w:rsidR="0005327F" w:rsidRPr="00D46991" w:rsidRDefault="0005327F" w:rsidP="00B9713E">
          <w:pPr>
            <w:pStyle w:val="Encabezado"/>
            <w:tabs>
              <w:tab w:val="clear" w:pos="4419"/>
              <w:tab w:val="clear" w:pos="8838"/>
            </w:tabs>
            <w:rPr>
              <w:szCs w:val="16"/>
            </w:rPr>
          </w:pPr>
          <w:r w:rsidRPr="00C50040">
            <w:t xml:space="preserve">ELABORÓ: </w:t>
          </w:r>
          <w:r>
            <w:t>DHS / RVB</w:t>
          </w:r>
        </w:p>
      </w:tc>
    </w:tr>
    <w:tr w:rsidR="0005327F" w14:paraId="0EFE4015" w14:textId="77777777" w:rsidTr="005A4627">
      <w:trPr>
        <w:cantSplit/>
        <w:trHeight w:val="499"/>
      </w:trPr>
      <w:tc>
        <w:tcPr>
          <w:tcW w:w="2296" w:type="dxa"/>
          <w:vMerge/>
          <w:tcBorders>
            <w:top w:val="nil"/>
            <w:bottom w:val="single" w:sz="12" w:space="0" w:color="auto"/>
            <w:right w:val="single" w:sz="6" w:space="0" w:color="auto"/>
          </w:tcBorders>
        </w:tcPr>
        <w:p w14:paraId="00BB47A3" w14:textId="77777777" w:rsidR="0005327F" w:rsidRDefault="0005327F" w:rsidP="005A4627">
          <w:pPr>
            <w:rPr>
              <w:sz w:val="16"/>
              <w:lang w:val="es-ES"/>
            </w:rPr>
          </w:pPr>
        </w:p>
      </w:tc>
      <w:tc>
        <w:tcPr>
          <w:tcW w:w="168" w:type="dxa"/>
          <w:tcBorders>
            <w:left w:val="single" w:sz="6" w:space="0" w:color="auto"/>
          </w:tcBorders>
        </w:tcPr>
        <w:p w14:paraId="2BB7DC68" w14:textId="77777777" w:rsidR="0005327F" w:rsidRDefault="0005327F" w:rsidP="005A4627">
          <w:pPr>
            <w:rPr>
              <w:sz w:val="16"/>
              <w:lang w:val="es-ES"/>
            </w:rPr>
          </w:pPr>
        </w:p>
      </w:tc>
      <w:tc>
        <w:tcPr>
          <w:tcW w:w="4694" w:type="dxa"/>
          <w:vMerge/>
        </w:tcPr>
        <w:p w14:paraId="478F515B" w14:textId="77777777" w:rsidR="0005327F" w:rsidRDefault="0005327F" w:rsidP="005A4627">
          <w:pPr>
            <w:rPr>
              <w:sz w:val="16"/>
              <w:lang w:val="es-ES"/>
            </w:rPr>
          </w:pPr>
        </w:p>
      </w:tc>
      <w:tc>
        <w:tcPr>
          <w:tcW w:w="160" w:type="dxa"/>
          <w:tcBorders>
            <w:right w:val="single" w:sz="6" w:space="0" w:color="auto"/>
          </w:tcBorders>
        </w:tcPr>
        <w:p w14:paraId="6030F1A7" w14:textId="77777777" w:rsidR="0005327F" w:rsidRDefault="0005327F" w:rsidP="005A4627">
          <w:pPr>
            <w:rPr>
              <w:sz w:val="16"/>
              <w:lang w:val="es-ES"/>
            </w:rPr>
          </w:pPr>
        </w:p>
      </w:tc>
      <w:tc>
        <w:tcPr>
          <w:tcW w:w="2159" w:type="dxa"/>
          <w:tcBorders>
            <w:top w:val="single" w:sz="6" w:space="0" w:color="auto"/>
            <w:left w:val="single" w:sz="6" w:space="0" w:color="auto"/>
            <w:bottom w:val="single" w:sz="12" w:space="0" w:color="auto"/>
          </w:tcBorders>
          <w:vAlign w:val="center"/>
        </w:tcPr>
        <w:p w14:paraId="50B370E1" w14:textId="41E55CA9" w:rsidR="0005327F" w:rsidRDefault="0005327F" w:rsidP="00B9713E">
          <w:pPr>
            <w:spacing w:before="0" w:after="0"/>
            <w:jc w:val="center"/>
            <w:rPr>
              <w:sz w:val="16"/>
            </w:rPr>
          </w:pPr>
          <w:r>
            <w:rPr>
              <w:sz w:val="16"/>
            </w:rPr>
            <w:t xml:space="preserve">REV.  </w:t>
          </w:r>
          <w:r w:rsidR="002B07DD">
            <w:rPr>
              <w:sz w:val="16"/>
            </w:rPr>
            <w:t>B</w:t>
          </w:r>
        </w:p>
      </w:tc>
    </w:tr>
  </w:tbl>
  <w:p w14:paraId="4AED1F06" w14:textId="77777777" w:rsidR="0005327F" w:rsidRPr="00065384" w:rsidRDefault="0005327F" w:rsidP="000653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2634"/>
      <w:gridCol w:w="166"/>
      <w:gridCol w:w="4387"/>
      <w:gridCol w:w="158"/>
      <w:gridCol w:w="2123"/>
    </w:tblGrid>
    <w:tr w:rsidR="0005327F" w:rsidRPr="00FD089B" w14:paraId="5C8489FF" w14:textId="77777777" w:rsidTr="00B9713E">
      <w:trPr>
        <w:cantSplit/>
        <w:trHeight w:val="86"/>
      </w:trPr>
      <w:tc>
        <w:tcPr>
          <w:tcW w:w="2630" w:type="dxa"/>
          <w:vMerge w:val="restart"/>
          <w:tcBorders>
            <w:top w:val="single" w:sz="12" w:space="0" w:color="auto"/>
            <w:bottom w:val="single" w:sz="12" w:space="0" w:color="auto"/>
            <w:right w:val="single" w:sz="6" w:space="0" w:color="auto"/>
          </w:tcBorders>
        </w:tcPr>
        <w:p w14:paraId="7A42862E" w14:textId="4534F524" w:rsidR="0005327F" w:rsidRDefault="0005327F" w:rsidP="005A4627">
          <w:pPr>
            <w:spacing w:before="0" w:after="0"/>
            <w:rPr>
              <w:sz w:val="6"/>
              <w:lang w:val="es-ES"/>
            </w:rPr>
          </w:pPr>
        </w:p>
        <w:p w14:paraId="65228799" w14:textId="0FEC7178" w:rsidR="0005327F" w:rsidRDefault="002B07DD" w:rsidP="002B07DD">
          <w:pPr>
            <w:spacing w:before="0" w:after="0"/>
            <w:jc w:val="center"/>
            <w:rPr>
              <w:sz w:val="6"/>
              <w:lang w:val="es-ES"/>
            </w:rPr>
          </w:pPr>
          <w:r>
            <w:rPr>
              <w:noProof/>
            </w:rPr>
            <w:drawing>
              <wp:inline distT="0" distB="0" distL="0" distR="0" wp14:anchorId="7CC9C655" wp14:editId="4E508546">
                <wp:extent cx="1584000" cy="543600"/>
                <wp:effectExtent l="0" t="0" r="0" b="889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TG1.png"/>
                        <pic:cNvPicPr/>
                      </pic:nvPicPr>
                      <pic:blipFill>
                        <a:blip r:embed="rId1">
                          <a:extLst>
                            <a:ext uri="{28A0092B-C50C-407E-A947-70E740481C1C}">
                              <a14:useLocalDpi xmlns:a14="http://schemas.microsoft.com/office/drawing/2010/main" val="0"/>
                            </a:ext>
                          </a:extLst>
                        </a:blip>
                        <a:stretch>
                          <a:fillRect/>
                        </a:stretch>
                      </pic:blipFill>
                      <pic:spPr>
                        <a:xfrm>
                          <a:off x="0" y="0"/>
                          <a:ext cx="1584000" cy="543600"/>
                        </a:xfrm>
                        <a:prstGeom prst="rect">
                          <a:avLst/>
                        </a:prstGeom>
                      </pic:spPr>
                    </pic:pic>
                  </a:graphicData>
                </a:graphic>
              </wp:inline>
            </w:drawing>
          </w:r>
        </w:p>
      </w:tc>
      <w:tc>
        <w:tcPr>
          <w:tcW w:w="167" w:type="dxa"/>
          <w:tcBorders>
            <w:left w:val="single" w:sz="6" w:space="0" w:color="auto"/>
          </w:tcBorders>
        </w:tcPr>
        <w:p w14:paraId="78B8E034" w14:textId="77777777" w:rsidR="0005327F" w:rsidRDefault="0005327F" w:rsidP="005A4627">
          <w:pPr>
            <w:spacing w:before="0" w:after="0"/>
            <w:rPr>
              <w:sz w:val="6"/>
              <w:lang w:val="es-ES"/>
            </w:rPr>
          </w:pPr>
        </w:p>
      </w:tc>
      <w:tc>
        <w:tcPr>
          <w:tcW w:w="4516" w:type="dxa"/>
        </w:tcPr>
        <w:p w14:paraId="677E331C" w14:textId="77777777" w:rsidR="0005327F" w:rsidRDefault="0005327F" w:rsidP="005A4627">
          <w:pPr>
            <w:spacing w:before="0" w:after="0"/>
            <w:rPr>
              <w:sz w:val="6"/>
              <w:lang w:val="es-ES"/>
            </w:rPr>
          </w:pPr>
        </w:p>
      </w:tc>
      <w:tc>
        <w:tcPr>
          <w:tcW w:w="159" w:type="dxa"/>
          <w:tcBorders>
            <w:right w:val="single" w:sz="6" w:space="0" w:color="auto"/>
          </w:tcBorders>
        </w:tcPr>
        <w:p w14:paraId="6F7B9BB3" w14:textId="77777777" w:rsidR="0005327F" w:rsidRDefault="0005327F" w:rsidP="005A4627">
          <w:pPr>
            <w:spacing w:before="0" w:after="0"/>
            <w:rPr>
              <w:sz w:val="6"/>
              <w:lang w:val="es-ES"/>
            </w:rPr>
          </w:pPr>
        </w:p>
      </w:tc>
      <w:tc>
        <w:tcPr>
          <w:tcW w:w="2166" w:type="dxa"/>
          <w:vMerge w:val="restart"/>
          <w:tcBorders>
            <w:top w:val="single" w:sz="12" w:space="0" w:color="auto"/>
            <w:left w:val="single" w:sz="6" w:space="0" w:color="auto"/>
            <w:bottom w:val="single" w:sz="6" w:space="0" w:color="auto"/>
          </w:tcBorders>
          <w:vAlign w:val="center"/>
        </w:tcPr>
        <w:p w14:paraId="74111CC2" w14:textId="77777777" w:rsidR="0005327F" w:rsidRPr="00A12B8A" w:rsidRDefault="0005327F" w:rsidP="005A4627">
          <w:pPr>
            <w:spacing w:before="0" w:after="0"/>
            <w:jc w:val="center"/>
            <w:rPr>
              <w:sz w:val="16"/>
              <w:lang w:val="en-US"/>
            </w:rPr>
          </w:pPr>
          <w:r w:rsidRPr="00A12B8A">
            <w:rPr>
              <w:sz w:val="16"/>
              <w:lang w:val="en-US"/>
            </w:rPr>
            <w:t>DOCUMENTO N</w:t>
          </w:r>
          <w:r w:rsidRPr="00A12B8A">
            <w:rPr>
              <w:sz w:val="16"/>
              <w:vertAlign w:val="superscript"/>
              <w:lang w:val="en-US"/>
            </w:rPr>
            <w:t>o</w:t>
          </w:r>
        </w:p>
        <w:p w14:paraId="4F892CB2" w14:textId="73AEB497" w:rsidR="0005327F" w:rsidRPr="009F61F5" w:rsidRDefault="00FD089B" w:rsidP="00F320EB">
          <w:pPr>
            <w:spacing w:before="0" w:after="0"/>
            <w:jc w:val="center"/>
            <w:rPr>
              <w:sz w:val="6"/>
              <w:lang w:val="en-US"/>
            </w:rPr>
          </w:pPr>
          <w:r w:rsidRPr="00FD089B">
            <w:rPr>
              <w:sz w:val="16"/>
              <w:szCs w:val="16"/>
              <w:lang w:val="es-PE"/>
            </w:rPr>
            <w:t>2021-ACU-CRU-</w:t>
          </w:r>
          <w:r>
            <w:rPr>
              <w:sz w:val="16"/>
              <w:szCs w:val="16"/>
              <w:lang w:val="es-PE"/>
            </w:rPr>
            <w:t>VP</w:t>
          </w:r>
          <w:r w:rsidRPr="00FD089B">
            <w:rPr>
              <w:sz w:val="16"/>
              <w:szCs w:val="16"/>
              <w:lang w:val="es-PE"/>
            </w:rPr>
            <w:t>-001</w:t>
          </w:r>
        </w:p>
      </w:tc>
    </w:tr>
    <w:tr w:rsidR="0005327F" w14:paraId="0BECA64B" w14:textId="77777777" w:rsidTr="00B9713E">
      <w:trPr>
        <w:cantSplit/>
        <w:trHeight w:val="75"/>
      </w:trPr>
      <w:tc>
        <w:tcPr>
          <w:tcW w:w="2630" w:type="dxa"/>
          <w:vMerge/>
          <w:tcBorders>
            <w:top w:val="nil"/>
            <w:bottom w:val="single" w:sz="12" w:space="0" w:color="auto"/>
            <w:right w:val="single" w:sz="6" w:space="0" w:color="auto"/>
          </w:tcBorders>
        </w:tcPr>
        <w:p w14:paraId="63AED39A" w14:textId="77777777" w:rsidR="0005327F" w:rsidRPr="009F61F5" w:rsidRDefault="0005327F" w:rsidP="005A4627">
          <w:pPr>
            <w:spacing w:before="0" w:after="0"/>
            <w:rPr>
              <w:sz w:val="6"/>
              <w:lang w:val="en-US"/>
            </w:rPr>
          </w:pPr>
        </w:p>
      </w:tc>
      <w:tc>
        <w:tcPr>
          <w:tcW w:w="167" w:type="dxa"/>
          <w:tcBorders>
            <w:left w:val="single" w:sz="6" w:space="0" w:color="auto"/>
          </w:tcBorders>
        </w:tcPr>
        <w:p w14:paraId="44F89E3A" w14:textId="77777777" w:rsidR="0005327F" w:rsidRPr="009F61F5" w:rsidRDefault="0005327F" w:rsidP="005A4627">
          <w:pPr>
            <w:spacing w:before="0" w:after="0"/>
            <w:rPr>
              <w:sz w:val="6"/>
              <w:lang w:val="en-US"/>
            </w:rPr>
          </w:pPr>
        </w:p>
      </w:tc>
      <w:tc>
        <w:tcPr>
          <w:tcW w:w="4516" w:type="dxa"/>
          <w:vMerge w:val="restart"/>
          <w:vAlign w:val="center"/>
        </w:tcPr>
        <w:p w14:paraId="10DAE466" w14:textId="45F62AA6" w:rsidR="0005327F" w:rsidRPr="007550F6" w:rsidRDefault="002B07DD" w:rsidP="00602A97">
          <w:pPr>
            <w:spacing w:before="0" w:after="0"/>
            <w:jc w:val="center"/>
            <w:rPr>
              <w:b/>
              <w:bCs/>
              <w:sz w:val="20"/>
            </w:rPr>
          </w:pPr>
          <w:r w:rsidRPr="002B07DD">
            <w:rPr>
              <w:b/>
              <w:bCs/>
              <w:sz w:val="20"/>
            </w:rPr>
            <w:t>COSTOS UNITARIOS DE LOS ACTIVOS DE REDES</w:t>
          </w:r>
        </w:p>
      </w:tc>
      <w:tc>
        <w:tcPr>
          <w:tcW w:w="159" w:type="dxa"/>
          <w:tcBorders>
            <w:right w:val="single" w:sz="6" w:space="0" w:color="auto"/>
          </w:tcBorders>
        </w:tcPr>
        <w:p w14:paraId="3878E1EA" w14:textId="77777777" w:rsidR="0005327F" w:rsidRDefault="0005327F" w:rsidP="005A4627">
          <w:pPr>
            <w:spacing w:before="0" w:after="0"/>
            <w:rPr>
              <w:sz w:val="6"/>
              <w:lang w:val="es-ES"/>
            </w:rPr>
          </w:pPr>
        </w:p>
      </w:tc>
      <w:tc>
        <w:tcPr>
          <w:tcW w:w="2166" w:type="dxa"/>
          <w:vMerge/>
          <w:tcBorders>
            <w:top w:val="nil"/>
            <w:left w:val="single" w:sz="6" w:space="0" w:color="auto"/>
            <w:bottom w:val="single" w:sz="6" w:space="0" w:color="auto"/>
          </w:tcBorders>
        </w:tcPr>
        <w:p w14:paraId="107FA514" w14:textId="77777777" w:rsidR="0005327F" w:rsidRDefault="0005327F" w:rsidP="005A4627">
          <w:pPr>
            <w:spacing w:before="0" w:after="0"/>
            <w:rPr>
              <w:sz w:val="6"/>
              <w:lang w:val="es-ES"/>
            </w:rPr>
          </w:pPr>
        </w:p>
      </w:tc>
    </w:tr>
    <w:tr w:rsidR="0005327F" w14:paraId="49FDBED5" w14:textId="77777777" w:rsidTr="00B9713E">
      <w:trPr>
        <w:cantSplit/>
        <w:trHeight w:val="75"/>
      </w:trPr>
      <w:tc>
        <w:tcPr>
          <w:tcW w:w="2630" w:type="dxa"/>
          <w:vMerge/>
          <w:tcBorders>
            <w:top w:val="nil"/>
            <w:bottom w:val="single" w:sz="12" w:space="0" w:color="auto"/>
            <w:right w:val="single" w:sz="6" w:space="0" w:color="auto"/>
          </w:tcBorders>
        </w:tcPr>
        <w:p w14:paraId="10B43D4D" w14:textId="77777777" w:rsidR="0005327F" w:rsidRDefault="0005327F" w:rsidP="005A4627">
          <w:pPr>
            <w:spacing w:before="0" w:after="0"/>
            <w:rPr>
              <w:sz w:val="6"/>
              <w:lang w:val="es-ES"/>
            </w:rPr>
          </w:pPr>
        </w:p>
      </w:tc>
      <w:tc>
        <w:tcPr>
          <w:tcW w:w="167" w:type="dxa"/>
          <w:tcBorders>
            <w:left w:val="single" w:sz="6" w:space="0" w:color="auto"/>
          </w:tcBorders>
        </w:tcPr>
        <w:p w14:paraId="6DA07355" w14:textId="77777777" w:rsidR="0005327F" w:rsidRDefault="0005327F" w:rsidP="005A4627">
          <w:pPr>
            <w:spacing w:before="0" w:after="0"/>
            <w:rPr>
              <w:sz w:val="6"/>
              <w:lang w:val="es-ES"/>
            </w:rPr>
          </w:pPr>
        </w:p>
      </w:tc>
      <w:tc>
        <w:tcPr>
          <w:tcW w:w="4516" w:type="dxa"/>
          <w:vMerge/>
        </w:tcPr>
        <w:p w14:paraId="3F758535" w14:textId="77777777" w:rsidR="0005327F" w:rsidRDefault="0005327F" w:rsidP="005A4627">
          <w:pPr>
            <w:spacing w:before="0" w:after="0"/>
            <w:rPr>
              <w:sz w:val="6"/>
              <w:lang w:val="es-ES"/>
            </w:rPr>
          </w:pPr>
        </w:p>
      </w:tc>
      <w:tc>
        <w:tcPr>
          <w:tcW w:w="159" w:type="dxa"/>
          <w:tcBorders>
            <w:right w:val="single" w:sz="6" w:space="0" w:color="auto"/>
          </w:tcBorders>
        </w:tcPr>
        <w:p w14:paraId="1A840983" w14:textId="77777777" w:rsidR="0005327F" w:rsidRDefault="0005327F" w:rsidP="005A4627">
          <w:pPr>
            <w:spacing w:before="0" w:after="0"/>
            <w:rPr>
              <w:sz w:val="6"/>
              <w:lang w:val="es-ES"/>
            </w:rPr>
          </w:pPr>
        </w:p>
      </w:tc>
      <w:tc>
        <w:tcPr>
          <w:tcW w:w="2166" w:type="dxa"/>
          <w:vMerge/>
          <w:tcBorders>
            <w:top w:val="nil"/>
            <w:left w:val="single" w:sz="6" w:space="0" w:color="auto"/>
            <w:bottom w:val="single" w:sz="6" w:space="0" w:color="auto"/>
          </w:tcBorders>
        </w:tcPr>
        <w:p w14:paraId="566DB676" w14:textId="77777777" w:rsidR="0005327F" w:rsidRDefault="0005327F" w:rsidP="005A4627">
          <w:pPr>
            <w:spacing w:before="0" w:after="0"/>
            <w:rPr>
              <w:sz w:val="6"/>
              <w:lang w:val="es-ES"/>
            </w:rPr>
          </w:pPr>
        </w:p>
      </w:tc>
    </w:tr>
    <w:tr w:rsidR="0005327F" w14:paraId="2530F187" w14:textId="77777777" w:rsidTr="00B9713E">
      <w:trPr>
        <w:cantSplit/>
        <w:trHeight w:val="75"/>
      </w:trPr>
      <w:tc>
        <w:tcPr>
          <w:tcW w:w="2630" w:type="dxa"/>
          <w:vMerge/>
          <w:tcBorders>
            <w:top w:val="nil"/>
            <w:bottom w:val="single" w:sz="12" w:space="0" w:color="auto"/>
            <w:right w:val="single" w:sz="6" w:space="0" w:color="auto"/>
          </w:tcBorders>
        </w:tcPr>
        <w:p w14:paraId="268ED5C9" w14:textId="77777777" w:rsidR="0005327F" w:rsidRDefault="0005327F" w:rsidP="005A4627">
          <w:pPr>
            <w:spacing w:before="0" w:after="0"/>
            <w:rPr>
              <w:sz w:val="6"/>
              <w:lang w:val="es-ES"/>
            </w:rPr>
          </w:pPr>
        </w:p>
      </w:tc>
      <w:tc>
        <w:tcPr>
          <w:tcW w:w="167" w:type="dxa"/>
          <w:tcBorders>
            <w:left w:val="single" w:sz="6" w:space="0" w:color="auto"/>
          </w:tcBorders>
        </w:tcPr>
        <w:p w14:paraId="50AC42C8" w14:textId="77777777" w:rsidR="0005327F" w:rsidRDefault="0005327F" w:rsidP="005A4627">
          <w:pPr>
            <w:spacing w:before="0" w:after="0"/>
            <w:rPr>
              <w:sz w:val="6"/>
              <w:lang w:val="es-ES"/>
            </w:rPr>
          </w:pPr>
        </w:p>
      </w:tc>
      <w:tc>
        <w:tcPr>
          <w:tcW w:w="4516" w:type="dxa"/>
          <w:vMerge/>
        </w:tcPr>
        <w:p w14:paraId="7B8AC66C" w14:textId="77777777" w:rsidR="0005327F" w:rsidRDefault="0005327F" w:rsidP="005A4627">
          <w:pPr>
            <w:spacing w:before="0" w:after="0"/>
            <w:rPr>
              <w:sz w:val="6"/>
              <w:lang w:val="es-ES"/>
            </w:rPr>
          </w:pPr>
        </w:p>
      </w:tc>
      <w:tc>
        <w:tcPr>
          <w:tcW w:w="159" w:type="dxa"/>
          <w:tcBorders>
            <w:right w:val="single" w:sz="6" w:space="0" w:color="auto"/>
          </w:tcBorders>
        </w:tcPr>
        <w:p w14:paraId="15EB2049" w14:textId="77777777" w:rsidR="0005327F" w:rsidRDefault="0005327F" w:rsidP="005A4627">
          <w:pPr>
            <w:spacing w:before="0" w:after="0"/>
            <w:rPr>
              <w:sz w:val="6"/>
              <w:lang w:val="es-ES"/>
            </w:rPr>
          </w:pPr>
        </w:p>
      </w:tc>
      <w:tc>
        <w:tcPr>
          <w:tcW w:w="2166" w:type="dxa"/>
          <w:vMerge/>
          <w:tcBorders>
            <w:top w:val="nil"/>
            <w:left w:val="single" w:sz="6" w:space="0" w:color="auto"/>
            <w:bottom w:val="single" w:sz="6" w:space="0" w:color="auto"/>
          </w:tcBorders>
        </w:tcPr>
        <w:p w14:paraId="78425E84" w14:textId="77777777" w:rsidR="0005327F" w:rsidRDefault="0005327F" w:rsidP="005A4627">
          <w:pPr>
            <w:spacing w:before="0" w:after="0"/>
            <w:rPr>
              <w:sz w:val="6"/>
              <w:lang w:val="es-ES"/>
            </w:rPr>
          </w:pPr>
        </w:p>
      </w:tc>
    </w:tr>
    <w:tr w:rsidR="0005327F" w14:paraId="4FFAAD89" w14:textId="77777777" w:rsidTr="00B9713E">
      <w:trPr>
        <w:cantSplit/>
        <w:trHeight w:val="240"/>
      </w:trPr>
      <w:tc>
        <w:tcPr>
          <w:tcW w:w="2630" w:type="dxa"/>
          <w:vMerge/>
          <w:tcBorders>
            <w:top w:val="nil"/>
            <w:bottom w:val="single" w:sz="12" w:space="0" w:color="auto"/>
            <w:right w:val="single" w:sz="6" w:space="0" w:color="auto"/>
          </w:tcBorders>
        </w:tcPr>
        <w:p w14:paraId="61AEA062" w14:textId="77777777" w:rsidR="0005327F" w:rsidRDefault="0005327F" w:rsidP="005A4627">
          <w:pPr>
            <w:spacing w:before="0" w:after="0"/>
            <w:rPr>
              <w:sz w:val="6"/>
              <w:lang w:val="es-ES"/>
            </w:rPr>
          </w:pPr>
        </w:p>
      </w:tc>
      <w:tc>
        <w:tcPr>
          <w:tcW w:w="167" w:type="dxa"/>
          <w:tcBorders>
            <w:left w:val="single" w:sz="6" w:space="0" w:color="auto"/>
          </w:tcBorders>
        </w:tcPr>
        <w:p w14:paraId="034BAF5D" w14:textId="77777777" w:rsidR="0005327F" w:rsidRDefault="0005327F" w:rsidP="005A4627">
          <w:pPr>
            <w:spacing w:before="0" w:after="0"/>
            <w:rPr>
              <w:sz w:val="6"/>
              <w:lang w:val="es-ES"/>
            </w:rPr>
          </w:pPr>
        </w:p>
      </w:tc>
      <w:tc>
        <w:tcPr>
          <w:tcW w:w="4516" w:type="dxa"/>
          <w:vMerge/>
        </w:tcPr>
        <w:p w14:paraId="09933B82" w14:textId="77777777" w:rsidR="0005327F" w:rsidRDefault="0005327F" w:rsidP="005A4627">
          <w:pPr>
            <w:spacing w:before="0" w:after="0"/>
            <w:rPr>
              <w:sz w:val="6"/>
              <w:lang w:val="es-ES"/>
            </w:rPr>
          </w:pPr>
        </w:p>
      </w:tc>
      <w:tc>
        <w:tcPr>
          <w:tcW w:w="159" w:type="dxa"/>
          <w:tcBorders>
            <w:right w:val="single" w:sz="6" w:space="0" w:color="auto"/>
          </w:tcBorders>
        </w:tcPr>
        <w:p w14:paraId="705EB0F5" w14:textId="77777777" w:rsidR="0005327F" w:rsidRDefault="0005327F" w:rsidP="005A4627">
          <w:pPr>
            <w:spacing w:before="0" w:after="0"/>
            <w:rPr>
              <w:sz w:val="6"/>
              <w:lang w:val="es-ES"/>
            </w:rPr>
          </w:pPr>
        </w:p>
      </w:tc>
      <w:tc>
        <w:tcPr>
          <w:tcW w:w="2166" w:type="dxa"/>
          <w:vMerge/>
          <w:tcBorders>
            <w:top w:val="nil"/>
            <w:left w:val="single" w:sz="6" w:space="0" w:color="auto"/>
            <w:bottom w:val="single" w:sz="6" w:space="0" w:color="auto"/>
          </w:tcBorders>
        </w:tcPr>
        <w:p w14:paraId="7BB7A9D1" w14:textId="77777777" w:rsidR="0005327F" w:rsidRDefault="0005327F" w:rsidP="005A4627">
          <w:pPr>
            <w:spacing w:before="0" w:after="0"/>
            <w:rPr>
              <w:sz w:val="6"/>
              <w:lang w:val="es-ES"/>
            </w:rPr>
          </w:pPr>
        </w:p>
      </w:tc>
    </w:tr>
    <w:tr w:rsidR="0005327F" w14:paraId="5E44E99A" w14:textId="77777777" w:rsidTr="00B9713E">
      <w:trPr>
        <w:cantSplit/>
        <w:trHeight w:val="75"/>
      </w:trPr>
      <w:tc>
        <w:tcPr>
          <w:tcW w:w="2630" w:type="dxa"/>
          <w:vMerge/>
          <w:tcBorders>
            <w:top w:val="nil"/>
            <w:bottom w:val="single" w:sz="12" w:space="0" w:color="auto"/>
            <w:right w:val="single" w:sz="6" w:space="0" w:color="auto"/>
          </w:tcBorders>
        </w:tcPr>
        <w:p w14:paraId="5EE04F4A" w14:textId="77777777" w:rsidR="0005327F" w:rsidRDefault="0005327F" w:rsidP="005A4627">
          <w:pPr>
            <w:spacing w:before="0" w:after="0"/>
            <w:rPr>
              <w:sz w:val="6"/>
              <w:lang w:val="es-ES"/>
            </w:rPr>
          </w:pPr>
        </w:p>
      </w:tc>
      <w:tc>
        <w:tcPr>
          <w:tcW w:w="167" w:type="dxa"/>
          <w:tcBorders>
            <w:left w:val="single" w:sz="6" w:space="0" w:color="auto"/>
          </w:tcBorders>
        </w:tcPr>
        <w:p w14:paraId="5E4EA0A6" w14:textId="77777777" w:rsidR="0005327F" w:rsidRDefault="0005327F" w:rsidP="005A4627">
          <w:pPr>
            <w:spacing w:before="0" w:after="0"/>
            <w:rPr>
              <w:sz w:val="6"/>
              <w:lang w:val="es-ES"/>
            </w:rPr>
          </w:pPr>
        </w:p>
      </w:tc>
      <w:tc>
        <w:tcPr>
          <w:tcW w:w="4516" w:type="dxa"/>
          <w:vMerge/>
        </w:tcPr>
        <w:p w14:paraId="0975E72F" w14:textId="77777777" w:rsidR="0005327F" w:rsidRDefault="0005327F" w:rsidP="005A4627">
          <w:pPr>
            <w:spacing w:before="0" w:after="0"/>
            <w:rPr>
              <w:sz w:val="6"/>
              <w:lang w:val="es-ES"/>
            </w:rPr>
          </w:pPr>
        </w:p>
      </w:tc>
      <w:tc>
        <w:tcPr>
          <w:tcW w:w="159" w:type="dxa"/>
          <w:tcBorders>
            <w:right w:val="single" w:sz="6" w:space="0" w:color="auto"/>
          </w:tcBorders>
        </w:tcPr>
        <w:p w14:paraId="0B32B89D" w14:textId="77777777" w:rsidR="0005327F" w:rsidRDefault="0005327F" w:rsidP="005A4627">
          <w:pPr>
            <w:spacing w:before="0" w:after="0"/>
            <w:rPr>
              <w:sz w:val="6"/>
              <w:lang w:val="es-ES"/>
            </w:rPr>
          </w:pPr>
        </w:p>
      </w:tc>
      <w:tc>
        <w:tcPr>
          <w:tcW w:w="2166" w:type="dxa"/>
          <w:vMerge w:val="restart"/>
          <w:tcBorders>
            <w:top w:val="nil"/>
            <w:left w:val="single" w:sz="6" w:space="0" w:color="auto"/>
            <w:bottom w:val="single" w:sz="6" w:space="0" w:color="auto"/>
          </w:tcBorders>
          <w:vAlign w:val="center"/>
        </w:tcPr>
        <w:p w14:paraId="33E11DE7" w14:textId="77777777" w:rsidR="0005327F" w:rsidRDefault="0005327F" w:rsidP="005A4627">
          <w:pPr>
            <w:pStyle w:val="Encabezado"/>
            <w:tabs>
              <w:tab w:val="clear" w:pos="4419"/>
              <w:tab w:val="clear" w:pos="8838"/>
            </w:tabs>
            <w:rPr>
              <w:rFonts w:cs="Arial"/>
            </w:rPr>
          </w:pPr>
          <w:r>
            <w:rPr>
              <w:rFonts w:cs="Arial"/>
            </w:rPr>
            <w:t>HOJA N</w:t>
          </w:r>
          <w:r>
            <w:rPr>
              <w:rFonts w:cs="Arial"/>
              <w:vertAlign w:val="superscript"/>
            </w:rPr>
            <w:t>o</w:t>
          </w:r>
          <w:r>
            <w:rPr>
              <w:rFonts w:cs="Arial"/>
            </w:rPr>
            <w:t xml:space="preserve"> </w:t>
          </w:r>
          <w:r>
            <w:rPr>
              <w:rStyle w:val="Nmerodepgina"/>
            </w:rPr>
            <w:fldChar w:fldCharType="begin"/>
          </w:r>
          <w:r>
            <w:rPr>
              <w:rStyle w:val="Nmerodepgina"/>
            </w:rPr>
            <w:instrText xml:space="preserve"> PAGE </w:instrText>
          </w:r>
          <w:r>
            <w:rPr>
              <w:rStyle w:val="Nmerodepgina"/>
            </w:rPr>
            <w:fldChar w:fldCharType="separate"/>
          </w:r>
          <w:r>
            <w:rPr>
              <w:rStyle w:val="Nmerodepgina"/>
              <w:noProof/>
            </w:rPr>
            <w:t>9</w:t>
          </w:r>
          <w:r>
            <w:rPr>
              <w:rStyle w:val="Nmerodepgina"/>
            </w:rPr>
            <w:fldChar w:fldCharType="end"/>
          </w:r>
          <w:r>
            <w:rPr>
              <w:rFonts w:cs="Arial"/>
            </w:rPr>
            <w:t xml:space="preserve"> DE </w:t>
          </w:r>
          <w:r>
            <w:rPr>
              <w:rStyle w:val="Nmerodepgina"/>
            </w:rPr>
            <w:fldChar w:fldCharType="begin"/>
          </w:r>
          <w:r>
            <w:rPr>
              <w:rStyle w:val="Nmerodepgina"/>
            </w:rPr>
            <w:instrText xml:space="preserve"> NUMPAGES </w:instrText>
          </w:r>
          <w:r>
            <w:rPr>
              <w:rStyle w:val="Nmerodepgina"/>
            </w:rPr>
            <w:fldChar w:fldCharType="separate"/>
          </w:r>
          <w:r>
            <w:rPr>
              <w:rStyle w:val="Nmerodepgina"/>
              <w:noProof/>
            </w:rPr>
            <w:t>30</w:t>
          </w:r>
          <w:r>
            <w:rPr>
              <w:rStyle w:val="Nmerodepgina"/>
            </w:rPr>
            <w:fldChar w:fldCharType="end"/>
          </w:r>
        </w:p>
      </w:tc>
    </w:tr>
    <w:tr w:rsidR="0005327F" w14:paraId="5DEBCB77" w14:textId="77777777" w:rsidTr="00B9713E">
      <w:trPr>
        <w:cantSplit/>
        <w:trHeight w:val="75"/>
      </w:trPr>
      <w:tc>
        <w:tcPr>
          <w:tcW w:w="2630" w:type="dxa"/>
          <w:vMerge/>
          <w:tcBorders>
            <w:top w:val="nil"/>
            <w:bottom w:val="single" w:sz="12" w:space="0" w:color="auto"/>
            <w:right w:val="single" w:sz="6" w:space="0" w:color="auto"/>
          </w:tcBorders>
        </w:tcPr>
        <w:p w14:paraId="14C2AC1D" w14:textId="77777777" w:rsidR="0005327F" w:rsidRDefault="0005327F" w:rsidP="005A4627">
          <w:pPr>
            <w:spacing w:before="0" w:after="0"/>
            <w:rPr>
              <w:sz w:val="6"/>
              <w:lang w:val="es-ES"/>
            </w:rPr>
          </w:pPr>
        </w:p>
      </w:tc>
      <w:tc>
        <w:tcPr>
          <w:tcW w:w="167" w:type="dxa"/>
          <w:tcBorders>
            <w:left w:val="single" w:sz="6" w:space="0" w:color="auto"/>
          </w:tcBorders>
        </w:tcPr>
        <w:p w14:paraId="0B518EFC" w14:textId="77777777" w:rsidR="0005327F" w:rsidRDefault="0005327F" w:rsidP="005A4627">
          <w:pPr>
            <w:spacing w:before="0" w:after="0"/>
            <w:rPr>
              <w:sz w:val="6"/>
              <w:lang w:val="es-ES"/>
            </w:rPr>
          </w:pPr>
        </w:p>
      </w:tc>
      <w:tc>
        <w:tcPr>
          <w:tcW w:w="4516" w:type="dxa"/>
          <w:tcBorders>
            <w:bottom w:val="single" w:sz="6" w:space="0" w:color="auto"/>
          </w:tcBorders>
        </w:tcPr>
        <w:p w14:paraId="52E700BC" w14:textId="77777777" w:rsidR="0005327F" w:rsidRDefault="0005327F" w:rsidP="005A4627">
          <w:pPr>
            <w:spacing w:before="0" w:after="0"/>
            <w:rPr>
              <w:sz w:val="6"/>
              <w:lang w:val="es-ES"/>
            </w:rPr>
          </w:pPr>
        </w:p>
      </w:tc>
      <w:tc>
        <w:tcPr>
          <w:tcW w:w="159" w:type="dxa"/>
          <w:tcBorders>
            <w:right w:val="single" w:sz="6" w:space="0" w:color="auto"/>
          </w:tcBorders>
        </w:tcPr>
        <w:p w14:paraId="03140611" w14:textId="77777777" w:rsidR="0005327F" w:rsidRDefault="0005327F" w:rsidP="005A4627">
          <w:pPr>
            <w:spacing w:before="0" w:after="0"/>
            <w:rPr>
              <w:sz w:val="6"/>
              <w:lang w:val="es-ES"/>
            </w:rPr>
          </w:pPr>
        </w:p>
      </w:tc>
      <w:tc>
        <w:tcPr>
          <w:tcW w:w="2166" w:type="dxa"/>
          <w:vMerge/>
          <w:tcBorders>
            <w:top w:val="nil"/>
            <w:left w:val="single" w:sz="6" w:space="0" w:color="auto"/>
            <w:bottom w:val="single" w:sz="6" w:space="0" w:color="auto"/>
          </w:tcBorders>
        </w:tcPr>
        <w:p w14:paraId="32395E84" w14:textId="77777777" w:rsidR="0005327F" w:rsidRDefault="0005327F" w:rsidP="005A4627">
          <w:pPr>
            <w:spacing w:before="0" w:after="0"/>
            <w:rPr>
              <w:sz w:val="6"/>
              <w:lang w:val="es-ES"/>
            </w:rPr>
          </w:pPr>
        </w:p>
      </w:tc>
    </w:tr>
    <w:tr w:rsidR="0005327F" w14:paraId="1F98289A" w14:textId="77777777" w:rsidTr="00B9713E">
      <w:trPr>
        <w:cantSplit/>
        <w:trHeight w:val="75"/>
      </w:trPr>
      <w:tc>
        <w:tcPr>
          <w:tcW w:w="2630" w:type="dxa"/>
          <w:vMerge/>
          <w:tcBorders>
            <w:top w:val="nil"/>
            <w:bottom w:val="single" w:sz="12" w:space="0" w:color="auto"/>
            <w:right w:val="single" w:sz="6" w:space="0" w:color="auto"/>
          </w:tcBorders>
        </w:tcPr>
        <w:p w14:paraId="39E97916" w14:textId="77777777" w:rsidR="0005327F" w:rsidRDefault="0005327F" w:rsidP="005A4627">
          <w:pPr>
            <w:spacing w:before="0" w:after="0"/>
            <w:rPr>
              <w:sz w:val="6"/>
              <w:lang w:val="es-ES"/>
            </w:rPr>
          </w:pPr>
        </w:p>
      </w:tc>
      <w:tc>
        <w:tcPr>
          <w:tcW w:w="167" w:type="dxa"/>
          <w:tcBorders>
            <w:left w:val="single" w:sz="6" w:space="0" w:color="auto"/>
            <w:right w:val="single" w:sz="6" w:space="0" w:color="auto"/>
          </w:tcBorders>
        </w:tcPr>
        <w:p w14:paraId="4CD70733" w14:textId="77777777" w:rsidR="0005327F" w:rsidRDefault="0005327F" w:rsidP="005A4627">
          <w:pPr>
            <w:spacing w:before="0" w:after="0"/>
            <w:rPr>
              <w:sz w:val="6"/>
              <w:lang w:val="es-ES"/>
            </w:rPr>
          </w:pPr>
        </w:p>
      </w:tc>
      <w:tc>
        <w:tcPr>
          <w:tcW w:w="4516" w:type="dxa"/>
          <w:vMerge w:val="restart"/>
          <w:tcBorders>
            <w:top w:val="single" w:sz="6" w:space="0" w:color="auto"/>
            <w:left w:val="single" w:sz="6" w:space="0" w:color="auto"/>
            <w:bottom w:val="single" w:sz="6" w:space="0" w:color="auto"/>
            <w:right w:val="single" w:sz="6" w:space="0" w:color="auto"/>
          </w:tcBorders>
          <w:vAlign w:val="center"/>
        </w:tcPr>
        <w:p w14:paraId="4B627FC2" w14:textId="1DE0EB89" w:rsidR="0005327F" w:rsidRDefault="002B07DD" w:rsidP="00F320EB">
          <w:pPr>
            <w:spacing w:before="0" w:after="0"/>
            <w:jc w:val="center"/>
            <w:rPr>
              <w:sz w:val="22"/>
              <w:lang w:val="es-ES"/>
            </w:rPr>
          </w:pPr>
          <w:r w:rsidRPr="002B07DD">
            <w:rPr>
              <w:sz w:val="22"/>
              <w:lang w:val="es-ES"/>
            </w:rPr>
            <w:t>INFORME CRUCE DE VIAS PRINCIPALES</w:t>
          </w:r>
        </w:p>
      </w:tc>
      <w:tc>
        <w:tcPr>
          <w:tcW w:w="159" w:type="dxa"/>
          <w:tcBorders>
            <w:left w:val="single" w:sz="6" w:space="0" w:color="auto"/>
            <w:right w:val="single" w:sz="6" w:space="0" w:color="auto"/>
          </w:tcBorders>
        </w:tcPr>
        <w:p w14:paraId="1CCC14B7" w14:textId="77777777" w:rsidR="0005327F" w:rsidRDefault="0005327F" w:rsidP="005A4627">
          <w:pPr>
            <w:spacing w:before="0" w:after="0"/>
            <w:rPr>
              <w:sz w:val="6"/>
              <w:lang w:val="es-ES"/>
            </w:rPr>
          </w:pPr>
        </w:p>
      </w:tc>
      <w:tc>
        <w:tcPr>
          <w:tcW w:w="2166" w:type="dxa"/>
          <w:vMerge/>
          <w:tcBorders>
            <w:top w:val="nil"/>
            <w:left w:val="single" w:sz="6" w:space="0" w:color="auto"/>
            <w:bottom w:val="single" w:sz="6" w:space="0" w:color="auto"/>
          </w:tcBorders>
        </w:tcPr>
        <w:p w14:paraId="5C435EC9" w14:textId="77777777" w:rsidR="0005327F" w:rsidRDefault="0005327F" w:rsidP="005A4627">
          <w:pPr>
            <w:spacing w:before="0" w:after="0"/>
            <w:rPr>
              <w:sz w:val="6"/>
              <w:lang w:val="es-ES"/>
            </w:rPr>
          </w:pPr>
        </w:p>
      </w:tc>
    </w:tr>
    <w:tr w:rsidR="0005327F" w14:paraId="33965FCF" w14:textId="77777777" w:rsidTr="00B9713E">
      <w:trPr>
        <w:cantSplit/>
        <w:trHeight w:val="75"/>
      </w:trPr>
      <w:tc>
        <w:tcPr>
          <w:tcW w:w="2630" w:type="dxa"/>
          <w:vMerge/>
          <w:tcBorders>
            <w:top w:val="nil"/>
            <w:bottom w:val="single" w:sz="12" w:space="0" w:color="auto"/>
            <w:right w:val="single" w:sz="6" w:space="0" w:color="auto"/>
          </w:tcBorders>
        </w:tcPr>
        <w:p w14:paraId="2B5A5EC8" w14:textId="77777777" w:rsidR="0005327F" w:rsidRDefault="0005327F" w:rsidP="005A4627">
          <w:pPr>
            <w:spacing w:before="0" w:after="0"/>
            <w:rPr>
              <w:sz w:val="6"/>
              <w:lang w:val="es-ES"/>
            </w:rPr>
          </w:pPr>
        </w:p>
      </w:tc>
      <w:tc>
        <w:tcPr>
          <w:tcW w:w="167" w:type="dxa"/>
          <w:tcBorders>
            <w:left w:val="single" w:sz="6" w:space="0" w:color="auto"/>
            <w:right w:val="single" w:sz="6" w:space="0" w:color="auto"/>
          </w:tcBorders>
        </w:tcPr>
        <w:p w14:paraId="44F2F965" w14:textId="77777777" w:rsidR="0005327F" w:rsidRDefault="0005327F" w:rsidP="005A4627">
          <w:pPr>
            <w:spacing w:before="0" w:after="0"/>
            <w:rPr>
              <w:sz w:val="6"/>
              <w:lang w:val="es-ES"/>
            </w:rPr>
          </w:pPr>
        </w:p>
      </w:tc>
      <w:tc>
        <w:tcPr>
          <w:tcW w:w="4516" w:type="dxa"/>
          <w:vMerge/>
          <w:tcBorders>
            <w:top w:val="nil"/>
            <w:left w:val="single" w:sz="6" w:space="0" w:color="auto"/>
            <w:bottom w:val="single" w:sz="6" w:space="0" w:color="auto"/>
            <w:right w:val="single" w:sz="6" w:space="0" w:color="auto"/>
          </w:tcBorders>
        </w:tcPr>
        <w:p w14:paraId="38567042" w14:textId="77777777" w:rsidR="0005327F" w:rsidRDefault="0005327F" w:rsidP="005A4627">
          <w:pPr>
            <w:spacing w:before="0" w:after="0"/>
            <w:rPr>
              <w:sz w:val="6"/>
              <w:lang w:val="es-ES"/>
            </w:rPr>
          </w:pPr>
        </w:p>
      </w:tc>
      <w:tc>
        <w:tcPr>
          <w:tcW w:w="159" w:type="dxa"/>
          <w:tcBorders>
            <w:left w:val="single" w:sz="6" w:space="0" w:color="auto"/>
            <w:right w:val="single" w:sz="6" w:space="0" w:color="auto"/>
          </w:tcBorders>
        </w:tcPr>
        <w:p w14:paraId="671D6246" w14:textId="77777777" w:rsidR="0005327F" w:rsidRDefault="0005327F" w:rsidP="005A4627">
          <w:pPr>
            <w:spacing w:before="0" w:after="0"/>
            <w:rPr>
              <w:sz w:val="6"/>
              <w:lang w:val="es-ES"/>
            </w:rPr>
          </w:pPr>
        </w:p>
      </w:tc>
      <w:tc>
        <w:tcPr>
          <w:tcW w:w="2166" w:type="dxa"/>
          <w:vMerge/>
          <w:tcBorders>
            <w:top w:val="nil"/>
            <w:left w:val="single" w:sz="6" w:space="0" w:color="auto"/>
            <w:bottom w:val="single" w:sz="6" w:space="0" w:color="auto"/>
          </w:tcBorders>
        </w:tcPr>
        <w:p w14:paraId="6D501083" w14:textId="77777777" w:rsidR="0005327F" w:rsidRDefault="0005327F" w:rsidP="005A4627">
          <w:pPr>
            <w:spacing w:before="0" w:after="0"/>
            <w:rPr>
              <w:sz w:val="6"/>
              <w:lang w:val="es-ES"/>
            </w:rPr>
          </w:pPr>
        </w:p>
      </w:tc>
    </w:tr>
    <w:tr w:rsidR="0005327F" w14:paraId="396232E8" w14:textId="77777777" w:rsidTr="00B9713E">
      <w:trPr>
        <w:cantSplit/>
        <w:trHeight w:val="50"/>
      </w:trPr>
      <w:tc>
        <w:tcPr>
          <w:tcW w:w="2630" w:type="dxa"/>
          <w:vMerge/>
          <w:tcBorders>
            <w:top w:val="nil"/>
            <w:bottom w:val="single" w:sz="12" w:space="0" w:color="auto"/>
            <w:right w:val="single" w:sz="6" w:space="0" w:color="auto"/>
          </w:tcBorders>
        </w:tcPr>
        <w:p w14:paraId="2AE66988" w14:textId="77777777" w:rsidR="0005327F" w:rsidRDefault="0005327F" w:rsidP="005A4627">
          <w:pPr>
            <w:spacing w:before="0" w:after="0"/>
            <w:rPr>
              <w:sz w:val="6"/>
              <w:lang w:val="es-ES"/>
            </w:rPr>
          </w:pPr>
        </w:p>
      </w:tc>
      <w:tc>
        <w:tcPr>
          <w:tcW w:w="167" w:type="dxa"/>
          <w:tcBorders>
            <w:left w:val="single" w:sz="6" w:space="0" w:color="auto"/>
            <w:right w:val="single" w:sz="6" w:space="0" w:color="auto"/>
          </w:tcBorders>
        </w:tcPr>
        <w:p w14:paraId="646B5E5F" w14:textId="77777777" w:rsidR="0005327F" w:rsidRDefault="0005327F" w:rsidP="005A4627">
          <w:pPr>
            <w:spacing w:before="0" w:after="0"/>
            <w:rPr>
              <w:sz w:val="6"/>
              <w:lang w:val="es-ES"/>
            </w:rPr>
          </w:pPr>
        </w:p>
      </w:tc>
      <w:tc>
        <w:tcPr>
          <w:tcW w:w="4516" w:type="dxa"/>
          <w:vMerge/>
          <w:tcBorders>
            <w:top w:val="nil"/>
            <w:left w:val="single" w:sz="6" w:space="0" w:color="auto"/>
            <w:bottom w:val="single" w:sz="6" w:space="0" w:color="auto"/>
            <w:right w:val="single" w:sz="6" w:space="0" w:color="auto"/>
          </w:tcBorders>
        </w:tcPr>
        <w:p w14:paraId="061045CC" w14:textId="77777777" w:rsidR="0005327F" w:rsidRDefault="0005327F" w:rsidP="005A4627">
          <w:pPr>
            <w:spacing w:before="0" w:after="0"/>
            <w:rPr>
              <w:sz w:val="6"/>
              <w:lang w:val="es-ES"/>
            </w:rPr>
          </w:pPr>
        </w:p>
      </w:tc>
      <w:tc>
        <w:tcPr>
          <w:tcW w:w="159" w:type="dxa"/>
          <w:tcBorders>
            <w:left w:val="single" w:sz="6" w:space="0" w:color="auto"/>
            <w:right w:val="single" w:sz="6" w:space="0" w:color="auto"/>
          </w:tcBorders>
        </w:tcPr>
        <w:p w14:paraId="39524A13" w14:textId="77777777" w:rsidR="0005327F" w:rsidRDefault="0005327F" w:rsidP="005A4627">
          <w:pPr>
            <w:spacing w:before="0" w:after="0"/>
            <w:rPr>
              <w:sz w:val="6"/>
              <w:lang w:val="es-ES"/>
            </w:rPr>
          </w:pPr>
        </w:p>
      </w:tc>
      <w:tc>
        <w:tcPr>
          <w:tcW w:w="2166" w:type="dxa"/>
          <w:vMerge/>
          <w:tcBorders>
            <w:top w:val="nil"/>
            <w:left w:val="single" w:sz="6" w:space="0" w:color="auto"/>
            <w:bottom w:val="single" w:sz="6" w:space="0" w:color="auto"/>
          </w:tcBorders>
        </w:tcPr>
        <w:p w14:paraId="24F07FC3" w14:textId="77777777" w:rsidR="0005327F" w:rsidRDefault="0005327F" w:rsidP="005A4627">
          <w:pPr>
            <w:spacing w:before="0" w:after="0"/>
            <w:rPr>
              <w:sz w:val="6"/>
              <w:lang w:val="es-ES"/>
            </w:rPr>
          </w:pPr>
        </w:p>
      </w:tc>
    </w:tr>
    <w:tr w:rsidR="0005327F" w:rsidRPr="005A4627" w14:paraId="536DE086" w14:textId="77777777" w:rsidTr="00B9713E">
      <w:trPr>
        <w:cantSplit/>
        <w:trHeight w:val="75"/>
      </w:trPr>
      <w:tc>
        <w:tcPr>
          <w:tcW w:w="2630" w:type="dxa"/>
          <w:vMerge/>
          <w:tcBorders>
            <w:top w:val="nil"/>
            <w:bottom w:val="single" w:sz="12" w:space="0" w:color="auto"/>
            <w:right w:val="single" w:sz="6" w:space="0" w:color="auto"/>
          </w:tcBorders>
        </w:tcPr>
        <w:p w14:paraId="0747CAAC" w14:textId="77777777" w:rsidR="0005327F" w:rsidRDefault="0005327F" w:rsidP="005A4627">
          <w:pPr>
            <w:spacing w:before="0" w:after="0"/>
            <w:rPr>
              <w:sz w:val="6"/>
              <w:lang w:val="es-ES"/>
            </w:rPr>
          </w:pPr>
        </w:p>
      </w:tc>
      <w:tc>
        <w:tcPr>
          <w:tcW w:w="167" w:type="dxa"/>
          <w:tcBorders>
            <w:left w:val="single" w:sz="6" w:space="0" w:color="auto"/>
            <w:right w:val="single" w:sz="6" w:space="0" w:color="auto"/>
          </w:tcBorders>
        </w:tcPr>
        <w:p w14:paraId="6836DA89" w14:textId="77777777" w:rsidR="0005327F" w:rsidRDefault="0005327F" w:rsidP="005A4627">
          <w:pPr>
            <w:spacing w:before="0" w:after="0"/>
            <w:rPr>
              <w:sz w:val="6"/>
              <w:lang w:val="es-ES"/>
            </w:rPr>
          </w:pPr>
        </w:p>
      </w:tc>
      <w:tc>
        <w:tcPr>
          <w:tcW w:w="4516" w:type="dxa"/>
          <w:vMerge/>
          <w:tcBorders>
            <w:top w:val="nil"/>
            <w:left w:val="single" w:sz="6" w:space="0" w:color="auto"/>
            <w:bottom w:val="single" w:sz="6" w:space="0" w:color="auto"/>
            <w:right w:val="single" w:sz="6" w:space="0" w:color="auto"/>
          </w:tcBorders>
        </w:tcPr>
        <w:p w14:paraId="1B6AA080" w14:textId="77777777" w:rsidR="0005327F" w:rsidRDefault="0005327F" w:rsidP="005A4627">
          <w:pPr>
            <w:spacing w:before="0" w:after="0"/>
            <w:rPr>
              <w:sz w:val="6"/>
              <w:lang w:val="es-ES"/>
            </w:rPr>
          </w:pPr>
        </w:p>
      </w:tc>
      <w:tc>
        <w:tcPr>
          <w:tcW w:w="159" w:type="dxa"/>
          <w:tcBorders>
            <w:left w:val="single" w:sz="6" w:space="0" w:color="auto"/>
            <w:right w:val="single" w:sz="6" w:space="0" w:color="auto"/>
          </w:tcBorders>
        </w:tcPr>
        <w:p w14:paraId="649C0319" w14:textId="77777777" w:rsidR="0005327F" w:rsidRDefault="0005327F" w:rsidP="005A4627">
          <w:pPr>
            <w:spacing w:before="0" w:after="0"/>
            <w:rPr>
              <w:sz w:val="6"/>
              <w:lang w:val="es-ES"/>
            </w:rPr>
          </w:pPr>
        </w:p>
      </w:tc>
      <w:tc>
        <w:tcPr>
          <w:tcW w:w="2166" w:type="dxa"/>
          <w:vMerge w:val="restart"/>
          <w:tcBorders>
            <w:top w:val="single" w:sz="6" w:space="0" w:color="auto"/>
            <w:left w:val="single" w:sz="6" w:space="0" w:color="auto"/>
            <w:bottom w:val="single" w:sz="12" w:space="0" w:color="auto"/>
          </w:tcBorders>
          <w:vAlign w:val="center"/>
        </w:tcPr>
        <w:p w14:paraId="502FC38D" w14:textId="4E01CEF4" w:rsidR="0005327F" w:rsidRPr="009F61F5" w:rsidRDefault="0005327F" w:rsidP="00B9713E">
          <w:pPr>
            <w:spacing w:before="0" w:after="0"/>
            <w:jc w:val="center"/>
            <w:rPr>
              <w:rFonts w:cs="Arial"/>
              <w:sz w:val="16"/>
              <w:highlight w:val="yellow"/>
              <w:lang w:val="en-US"/>
            </w:rPr>
          </w:pPr>
          <w:r>
            <w:rPr>
              <w:rFonts w:cs="Arial"/>
              <w:sz w:val="16"/>
              <w:lang w:val="en-US"/>
            </w:rPr>
            <w:t xml:space="preserve">REV  </w:t>
          </w:r>
          <w:r w:rsidR="002B07DD">
            <w:rPr>
              <w:rFonts w:cs="Arial"/>
              <w:sz w:val="16"/>
              <w:lang w:val="en-US"/>
            </w:rPr>
            <w:t>B</w:t>
          </w:r>
          <w:r>
            <w:rPr>
              <w:rFonts w:cs="Arial"/>
              <w:sz w:val="16"/>
              <w:lang w:val="en-US"/>
            </w:rPr>
            <w:t>, 21-mar-</w:t>
          </w:r>
          <w:r w:rsidR="002B07DD">
            <w:rPr>
              <w:rFonts w:cs="Arial"/>
              <w:sz w:val="16"/>
              <w:lang w:val="en-US"/>
            </w:rPr>
            <w:t>21</w:t>
          </w:r>
        </w:p>
      </w:tc>
    </w:tr>
    <w:tr w:rsidR="0005327F" w:rsidRPr="005A4627" w14:paraId="392E699E" w14:textId="77777777" w:rsidTr="00B9713E">
      <w:trPr>
        <w:cantSplit/>
        <w:trHeight w:val="75"/>
      </w:trPr>
      <w:tc>
        <w:tcPr>
          <w:tcW w:w="2630" w:type="dxa"/>
          <w:vMerge/>
          <w:tcBorders>
            <w:top w:val="nil"/>
            <w:bottom w:val="single" w:sz="12" w:space="0" w:color="auto"/>
            <w:right w:val="single" w:sz="6" w:space="0" w:color="auto"/>
          </w:tcBorders>
        </w:tcPr>
        <w:p w14:paraId="394B4886" w14:textId="77777777" w:rsidR="0005327F" w:rsidRDefault="0005327F" w:rsidP="005A4627">
          <w:pPr>
            <w:spacing w:before="0" w:after="0"/>
            <w:rPr>
              <w:sz w:val="6"/>
              <w:lang w:val="en-US"/>
            </w:rPr>
          </w:pPr>
        </w:p>
      </w:tc>
      <w:tc>
        <w:tcPr>
          <w:tcW w:w="167" w:type="dxa"/>
          <w:tcBorders>
            <w:left w:val="single" w:sz="6" w:space="0" w:color="auto"/>
            <w:right w:val="single" w:sz="6" w:space="0" w:color="auto"/>
          </w:tcBorders>
        </w:tcPr>
        <w:p w14:paraId="182A2056" w14:textId="77777777" w:rsidR="0005327F" w:rsidRDefault="0005327F" w:rsidP="005A4627">
          <w:pPr>
            <w:spacing w:before="0" w:after="0"/>
            <w:rPr>
              <w:sz w:val="6"/>
              <w:lang w:val="en-US"/>
            </w:rPr>
          </w:pPr>
        </w:p>
      </w:tc>
      <w:tc>
        <w:tcPr>
          <w:tcW w:w="4516" w:type="dxa"/>
          <w:vMerge/>
          <w:tcBorders>
            <w:top w:val="nil"/>
            <w:left w:val="single" w:sz="6" w:space="0" w:color="auto"/>
            <w:bottom w:val="single" w:sz="6" w:space="0" w:color="auto"/>
            <w:right w:val="single" w:sz="6" w:space="0" w:color="auto"/>
          </w:tcBorders>
        </w:tcPr>
        <w:p w14:paraId="23274D0C" w14:textId="77777777" w:rsidR="0005327F" w:rsidRDefault="0005327F" w:rsidP="005A4627">
          <w:pPr>
            <w:spacing w:before="0" w:after="0"/>
            <w:rPr>
              <w:sz w:val="6"/>
              <w:lang w:val="en-US"/>
            </w:rPr>
          </w:pPr>
        </w:p>
      </w:tc>
      <w:tc>
        <w:tcPr>
          <w:tcW w:w="159" w:type="dxa"/>
          <w:tcBorders>
            <w:left w:val="single" w:sz="6" w:space="0" w:color="auto"/>
            <w:right w:val="single" w:sz="6" w:space="0" w:color="auto"/>
          </w:tcBorders>
        </w:tcPr>
        <w:p w14:paraId="35C39BFA" w14:textId="77777777" w:rsidR="0005327F" w:rsidRDefault="0005327F" w:rsidP="005A4627">
          <w:pPr>
            <w:spacing w:before="0" w:after="0"/>
            <w:rPr>
              <w:sz w:val="6"/>
              <w:lang w:val="en-US"/>
            </w:rPr>
          </w:pPr>
        </w:p>
      </w:tc>
      <w:tc>
        <w:tcPr>
          <w:tcW w:w="2166" w:type="dxa"/>
          <w:vMerge/>
          <w:tcBorders>
            <w:top w:val="single" w:sz="6" w:space="0" w:color="auto"/>
            <w:left w:val="single" w:sz="6" w:space="0" w:color="auto"/>
            <w:bottom w:val="single" w:sz="12" w:space="0" w:color="auto"/>
          </w:tcBorders>
        </w:tcPr>
        <w:p w14:paraId="2C439EC3" w14:textId="77777777" w:rsidR="0005327F" w:rsidRDefault="0005327F" w:rsidP="005A4627">
          <w:pPr>
            <w:spacing w:before="0" w:after="0"/>
            <w:rPr>
              <w:sz w:val="6"/>
              <w:lang w:val="en-US"/>
            </w:rPr>
          </w:pPr>
        </w:p>
      </w:tc>
    </w:tr>
    <w:tr w:rsidR="0005327F" w:rsidRPr="005A4627" w14:paraId="3A855231" w14:textId="77777777" w:rsidTr="00B9713E">
      <w:trPr>
        <w:cantSplit/>
        <w:trHeight w:val="75"/>
      </w:trPr>
      <w:tc>
        <w:tcPr>
          <w:tcW w:w="2630" w:type="dxa"/>
          <w:vMerge/>
          <w:tcBorders>
            <w:top w:val="nil"/>
            <w:bottom w:val="single" w:sz="12" w:space="0" w:color="auto"/>
            <w:right w:val="single" w:sz="6" w:space="0" w:color="auto"/>
          </w:tcBorders>
        </w:tcPr>
        <w:p w14:paraId="4496B6E1" w14:textId="77777777" w:rsidR="0005327F" w:rsidRDefault="0005327F" w:rsidP="005A4627">
          <w:pPr>
            <w:spacing w:before="0" w:after="0"/>
            <w:rPr>
              <w:sz w:val="6"/>
              <w:lang w:val="en-US"/>
            </w:rPr>
          </w:pPr>
        </w:p>
      </w:tc>
      <w:tc>
        <w:tcPr>
          <w:tcW w:w="167" w:type="dxa"/>
          <w:tcBorders>
            <w:left w:val="single" w:sz="6" w:space="0" w:color="auto"/>
            <w:right w:val="single" w:sz="6" w:space="0" w:color="auto"/>
          </w:tcBorders>
        </w:tcPr>
        <w:p w14:paraId="64F29F77" w14:textId="77777777" w:rsidR="0005327F" w:rsidRDefault="0005327F" w:rsidP="005A4627">
          <w:pPr>
            <w:spacing w:before="0" w:after="0"/>
            <w:rPr>
              <w:sz w:val="6"/>
              <w:lang w:val="en-US"/>
            </w:rPr>
          </w:pPr>
        </w:p>
      </w:tc>
      <w:tc>
        <w:tcPr>
          <w:tcW w:w="4516" w:type="dxa"/>
          <w:vMerge/>
          <w:tcBorders>
            <w:top w:val="nil"/>
            <w:left w:val="single" w:sz="6" w:space="0" w:color="auto"/>
            <w:bottom w:val="single" w:sz="6" w:space="0" w:color="auto"/>
            <w:right w:val="single" w:sz="6" w:space="0" w:color="auto"/>
          </w:tcBorders>
        </w:tcPr>
        <w:p w14:paraId="4ADC8E3E" w14:textId="77777777" w:rsidR="0005327F" w:rsidRDefault="0005327F" w:rsidP="005A4627">
          <w:pPr>
            <w:spacing w:before="0" w:after="0"/>
            <w:rPr>
              <w:sz w:val="6"/>
              <w:lang w:val="en-US"/>
            </w:rPr>
          </w:pPr>
        </w:p>
      </w:tc>
      <w:tc>
        <w:tcPr>
          <w:tcW w:w="159" w:type="dxa"/>
          <w:tcBorders>
            <w:left w:val="single" w:sz="6" w:space="0" w:color="auto"/>
            <w:right w:val="single" w:sz="6" w:space="0" w:color="auto"/>
          </w:tcBorders>
        </w:tcPr>
        <w:p w14:paraId="0A49BD97" w14:textId="77777777" w:rsidR="0005327F" w:rsidRDefault="0005327F" w:rsidP="005A4627">
          <w:pPr>
            <w:spacing w:before="0" w:after="0"/>
            <w:rPr>
              <w:sz w:val="6"/>
              <w:lang w:val="en-US"/>
            </w:rPr>
          </w:pPr>
        </w:p>
      </w:tc>
      <w:tc>
        <w:tcPr>
          <w:tcW w:w="2166" w:type="dxa"/>
          <w:vMerge/>
          <w:tcBorders>
            <w:top w:val="single" w:sz="6" w:space="0" w:color="auto"/>
            <w:left w:val="single" w:sz="6" w:space="0" w:color="auto"/>
            <w:bottom w:val="single" w:sz="12" w:space="0" w:color="auto"/>
          </w:tcBorders>
        </w:tcPr>
        <w:p w14:paraId="49FAEDE5" w14:textId="77777777" w:rsidR="0005327F" w:rsidRDefault="0005327F" w:rsidP="005A4627">
          <w:pPr>
            <w:spacing w:before="0" w:after="0"/>
            <w:rPr>
              <w:sz w:val="6"/>
              <w:lang w:val="en-US"/>
            </w:rPr>
          </w:pPr>
        </w:p>
      </w:tc>
    </w:tr>
    <w:tr w:rsidR="0005327F" w:rsidRPr="005A4627" w14:paraId="2EE053FB" w14:textId="77777777" w:rsidTr="00B9713E">
      <w:trPr>
        <w:cantSplit/>
        <w:trHeight w:val="75"/>
      </w:trPr>
      <w:tc>
        <w:tcPr>
          <w:tcW w:w="2630" w:type="dxa"/>
          <w:vMerge/>
          <w:tcBorders>
            <w:top w:val="nil"/>
            <w:bottom w:val="single" w:sz="12" w:space="0" w:color="auto"/>
            <w:right w:val="single" w:sz="6" w:space="0" w:color="auto"/>
          </w:tcBorders>
        </w:tcPr>
        <w:p w14:paraId="27AF0023" w14:textId="77777777" w:rsidR="0005327F" w:rsidRDefault="0005327F" w:rsidP="005A4627">
          <w:pPr>
            <w:spacing w:before="0" w:after="0"/>
            <w:rPr>
              <w:sz w:val="6"/>
              <w:lang w:val="en-US"/>
            </w:rPr>
          </w:pPr>
        </w:p>
      </w:tc>
      <w:tc>
        <w:tcPr>
          <w:tcW w:w="167" w:type="dxa"/>
          <w:tcBorders>
            <w:left w:val="single" w:sz="6" w:space="0" w:color="auto"/>
            <w:right w:val="single" w:sz="6" w:space="0" w:color="auto"/>
          </w:tcBorders>
        </w:tcPr>
        <w:p w14:paraId="7FA50C7D" w14:textId="77777777" w:rsidR="0005327F" w:rsidRDefault="0005327F" w:rsidP="005A4627">
          <w:pPr>
            <w:spacing w:before="0" w:after="0"/>
            <w:rPr>
              <w:sz w:val="6"/>
              <w:lang w:val="en-US"/>
            </w:rPr>
          </w:pPr>
        </w:p>
      </w:tc>
      <w:tc>
        <w:tcPr>
          <w:tcW w:w="4516" w:type="dxa"/>
          <w:vMerge/>
          <w:tcBorders>
            <w:top w:val="nil"/>
            <w:left w:val="single" w:sz="6" w:space="0" w:color="auto"/>
            <w:bottom w:val="single" w:sz="6" w:space="0" w:color="auto"/>
            <w:right w:val="single" w:sz="6" w:space="0" w:color="auto"/>
          </w:tcBorders>
        </w:tcPr>
        <w:p w14:paraId="79DD0613" w14:textId="77777777" w:rsidR="0005327F" w:rsidRDefault="0005327F" w:rsidP="005A4627">
          <w:pPr>
            <w:spacing w:before="0" w:after="0"/>
            <w:rPr>
              <w:sz w:val="6"/>
              <w:lang w:val="en-US"/>
            </w:rPr>
          </w:pPr>
        </w:p>
      </w:tc>
      <w:tc>
        <w:tcPr>
          <w:tcW w:w="159" w:type="dxa"/>
          <w:tcBorders>
            <w:left w:val="single" w:sz="6" w:space="0" w:color="auto"/>
            <w:right w:val="single" w:sz="6" w:space="0" w:color="auto"/>
          </w:tcBorders>
        </w:tcPr>
        <w:p w14:paraId="2F3F120C" w14:textId="77777777" w:rsidR="0005327F" w:rsidRDefault="0005327F" w:rsidP="005A4627">
          <w:pPr>
            <w:spacing w:before="0" w:after="0"/>
            <w:rPr>
              <w:sz w:val="6"/>
              <w:lang w:val="en-US"/>
            </w:rPr>
          </w:pPr>
        </w:p>
      </w:tc>
      <w:tc>
        <w:tcPr>
          <w:tcW w:w="2166" w:type="dxa"/>
          <w:vMerge/>
          <w:tcBorders>
            <w:top w:val="single" w:sz="6" w:space="0" w:color="auto"/>
            <w:left w:val="single" w:sz="6" w:space="0" w:color="auto"/>
            <w:bottom w:val="single" w:sz="12" w:space="0" w:color="auto"/>
          </w:tcBorders>
        </w:tcPr>
        <w:p w14:paraId="21A415AD" w14:textId="77777777" w:rsidR="0005327F" w:rsidRDefault="0005327F" w:rsidP="005A4627">
          <w:pPr>
            <w:spacing w:before="0" w:after="0"/>
            <w:rPr>
              <w:sz w:val="6"/>
              <w:lang w:val="en-US"/>
            </w:rPr>
          </w:pPr>
        </w:p>
      </w:tc>
    </w:tr>
    <w:tr w:rsidR="0005327F" w:rsidRPr="005A4627" w14:paraId="46B36037" w14:textId="77777777" w:rsidTr="00B9713E">
      <w:trPr>
        <w:cantSplit/>
        <w:trHeight w:val="75"/>
      </w:trPr>
      <w:tc>
        <w:tcPr>
          <w:tcW w:w="2630" w:type="dxa"/>
          <w:vMerge/>
          <w:tcBorders>
            <w:top w:val="nil"/>
            <w:bottom w:val="single" w:sz="12" w:space="0" w:color="auto"/>
            <w:right w:val="single" w:sz="6" w:space="0" w:color="auto"/>
          </w:tcBorders>
        </w:tcPr>
        <w:p w14:paraId="6F029E9F" w14:textId="77777777" w:rsidR="0005327F" w:rsidRDefault="0005327F" w:rsidP="005A4627">
          <w:pPr>
            <w:spacing w:before="0" w:after="0"/>
            <w:rPr>
              <w:sz w:val="6"/>
              <w:lang w:val="en-US"/>
            </w:rPr>
          </w:pPr>
        </w:p>
      </w:tc>
      <w:tc>
        <w:tcPr>
          <w:tcW w:w="167" w:type="dxa"/>
          <w:tcBorders>
            <w:left w:val="single" w:sz="6" w:space="0" w:color="auto"/>
          </w:tcBorders>
        </w:tcPr>
        <w:p w14:paraId="528C1CD1" w14:textId="77777777" w:rsidR="0005327F" w:rsidRDefault="0005327F" w:rsidP="005A4627">
          <w:pPr>
            <w:spacing w:before="0" w:after="0"/>
            <w:rPr>
              <w:sz w:val="6"/>
              <w:lang w:val="en-US"/>
            </w:rPr>
          </w:pPr>
        </w:p>
      </w:tc>
      <w:tc>
        <w:tcPr>
          <w:tcW w:w="4516" w:type="dxa"/>
          <w:tcBorders>
            <w:top w:val="single" w:sz="6" w:space="0" w:color="auto"/>
          </w:tcBorders>
        </w:tcPr>
        <w:p w14:paraId="643A5CDC" w14:textId="77777777" w:rsidR="0005327F" w:rsidRDefault="0005327F" w:rsidP="005A4627">
          <w:pPr>
            <w:spacing w:before="0" w:after="0"/>
            <w:rPr>
              <w:sz w:val="6"/>
              <w:lang w:val="en-US"/>
            </w:rPr>
          </w:pPr>
        </w:p>
      </w:tc>
      <w:tc>
        <w:tcPr>
          <w:tcW w:w="159" w:type="dxa"/>
          <w:tcBorders>
            <w:right w:val="single" w:sz="6" w:space="0" w:color="auto"/>
          </w:tcBorders>
        </w:tcPr>
        <w:p w14:paraId="2E094315" w14:textId="77777777" w:rsidR="0005327F" w:rsidRDefault="0005327F" w:rsidP="005A4627">
          <w:pPr>
            <w:spacing w:before="0" w:after="0"/>
            <w:rPr>
              <w:sz w:val="6"/>
              <w:lang w:val="en-US"/>
            </w:rPr>
          </w:pPr>
        </w:p>
      </w:tc>
      <w:tc>
        <w:tcPr>
          <w:tcW w:w="2166" w:type="dxa"/>
          <w:vMerge/>
          <w:tcBorders>
            <w:top w:val="single" w:sz="6" w:space="0" w:color="auto"/>
            <w:left w:val="single" w:sz="6" w:space="0" w:color="auto"/>
            <w:bottom w:val="single" w:sz="12" w:space="0" w:color="auto"/>
          </w:tcBorders>
        </w:tcPr>
        <w:p w14:paraId="345F4A55" w14:textId="77777777" w:rsidR="0005327F" w:rsidRDefault="0005327F" w:rsidP="005A4627">
          <w:pPr>
            <w:spacing w:before="0" w:after="0"/>
            <w:rPr>
              <w:sz w:val="6"/>
              <w:lang w:val="en-US"/>
            </w:rPr>
          </w:pPr>
        </w:p>
      </w:tc>
    </w:tr>
  </w:tbl>
  <w:p w14:paraId="6A7F06CE" w14:textId="77777777" w:rsidR="0005327F" w:rsidRPr="009F61F5" w:rsidRDefault="0005327F" w:rsidP="009F61F5">
    <w:pPr>
      <w:pStyle w:val="Encabezado"/>
      <w:rPr>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94FC04F8"/>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18C15A53"/>
    <w:multiLevelType w:val="hybridMultilevel"/>
    <w:tmpl w:val="FA1EF5B0"/>
    <w:lvl w:ilvl="0" w:tplc="EF88C828">
      <w:start w:val="1"/>
      <w:numFmt w:val="bullet"/>
      <w:pStyle w:val="EstiloListaconvietas2Izquierda127cmSangrafrancesa"/>
      <w:lvlText w:val=""/>
      <w:lvlJc w:val="left"/>
      <w:pPr>
        <w:tabs>
          <w:tab w:val="num" w:pos="1571"/>
        </w:tabs>
        <w:ind w:left="1588" w:hanging="17"/>
      </w:pPr>
      <w:rPr>
        <w:rFonts w:ascii="Symbol" w:hAnsi="Symbol" w:hint="default"/>
      </w:rPr>
    </w:lvl>
    <w:lvl w:ilvl="1" w:tplc="0C0A0019" w:tentative="1">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2" w15:restartNumberingAfterBreak="0">
    <w:nsid w:val="322A21ED"/>
    <w:multiLevelType w:val="hybridMultilevel"/>
    <w:tmpl w:val="6FFC991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 w15:restartNumberingAfterBreak="0">
    <w:nsid w:val="780C355E"/>
    <w:multiLevelType w:val="multilevel"/>
    <w:tmpl w:val="82DA7620"/>
    <w:lvl w:ilvl="0">
      <w:start w:val="1"/>
      <w:numFmt w:val="decimal"/>
      <w:pStyle w:val="Ttulo1"/>
      <w:lvlText w:val="%1."/>
      <w:lvlJc w:val="left"/>
      <w:pPr>
        <w:tabs>
          <w:tab w:val="num" w:pos="567"/>
        </w:tabs>
        <w:ind w:left="567" w:hanging="567"/>
      </w:pPr>
      <w:rPr>
        <w:rFonts w:hint="default"/>
      </w:rPr>
    </w:lvl>
    <w:lvl w:ilvl="1">
      <w:start w:val="1"/>
      <w:numFmt w:val="decimal"/>
      <w:pStyle w:val="Ttulo2"/>
      <w:lvlText w:val="%1.%2."/>
      <w:lvlJc w:val="left"/>
      <w:pPr>
        <w:tabs>
          <w:tab w:val="num" w:pos="851"/>
        </w:tabs>
        <w:ind w:left="851" w:hanging="851"/>
      </w:pPr>
      <w:rPr>
        <w:rFonts w:hint="default"/>
      </w:rPr>
    </w:lvl>
    <w:lvl w:ilvl="2">
      <w:start w:val="1"/>
      <w:numFmt w:val="decimal"/>
      <w:pStyle w:val="Ttulo3"/>
      <w:lvlText w:val="%1.%2.%3."/>
      <w:lvlJc w:val="left"/>
      <w:pPr>
        <w:tabs>
          <w:tab w:val="num" w:pos="851"/>
        </w:tabs>
        <w:ind w:left="851" w:hanging="851"/>
      </w:pPr>
      <w:rPr>
        <w:rFonts w:hint="default"/>
      </w:rPr>
    </w:lvl>
    <w:lvl w:ilvl="3">
      <w:start w:val="1"/>
      <w:numFmt w:val="decimal"/>
      <w:pStyle w:val="Ttulo4"/>
      <w:lvlText w:val="%1.%2.%3.%4."/>
      <w:lvlJc w:val="left"/>
      <w:pPr>
        <w:tabs>
          <w:tab w:val="num" w:pos="1134"/>
        </w:tabs>
        <w:ind w:left="1134" w:hanging="1134"/>
      </w:pPr>
      <w:rPr>
        <w:rFonts w:hint="default"/>
      </w:rPr>
    </w:lvl>
    <w:lvl w:ilvl="4">
      <w:start w:val="1"/>
      <w:numFmt w:val="decimal"/>
      <w:pStyle w:val="Ttulo5"/>
      <w:lvlText w:val="%1.%2.%3.%4.%5"/>
      <w:lvlJc w:val="left"/>
      <w:pPr>
        <w:tabs>
          <w:tab w:val="num" w:pos="1134"/>
        </w:tabs>
        <w:ind w:left="1134" w:hanging="1134"/>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num w:numId="1">
    <w:abstractNumId w:val="3"/>
  </w:num>
  <w:num w:numId="2">
    <w:abstractNumId w:val="1"/>
  </w:num>
  <w:num w:numId="3">
    <w:abstractNumId w:val="0"/>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10C"/>
    <w:rsid w:val="000054FE"/>
    <w:rsid w:val="00005B05"/>
    <w:rsid w:val="00007A25"/>
    <w:rsid w:val="000121C9"/>
    <w:rsid w:val="00012E25"/>
    <w:rsid w:val="00015D3A"/>
    <w:rsid w:val="00015DEF"/>
    <w:rsid w:val="000209B4"/>
    <w:rsid w:val="000211EA"/>
    <w:rsid w:val="000242DE"/>
    <w:rsid w:val="00024A9B"/>
    <w:rsid w:val="00027727"/>
    <w:rsid w:val="000300FC"/>
    <w:rsid w:val="000422AE"/>
    <w:rsid w:val="0004525A"/>
    <w:rsid w:val="00045E70"/>
    <w:rsid w:val="000521B4"/>
    <w:rsid w:val="0005327F"/>
    <w:rsid w:val="000542AF"/>
    <w:rsid w:val="000542B1"/>
    <w:rsid w:val="00054A94"/>
    <w:rsid w:val="000631A7"/>
    <w:rsid w:val="00065384"/>
    <w:rsid w:val="00066026"/>
    <w:rsid w:val="00066AD9"/>
    <w:rsid w:val="00067EA5"/>
    <w:rsid w:val="0007051C"/>
    <w:rsid w:val="00074E6C"/>
    <w:rsid w:val="00075B7A"/>
    <w:rsid w:val="000813A8"/>
    <w:rsid w:val="00082F9B"/>
    <w:rsid w:val="000848D4"/>
    <w:rsid w:val="00095B3D"/>
    <w:rsid w:val="000A0DDD"/>
    <w:rsid w:val="000A1DFA"/>
    <w:rsid w:val="000A4949"/>
    <w:rsid w:val="000B0E89"/>
    <w:rsid w:val="000B12F4"/>
    <w:rsid w:val="000B53ED"/>
    <w:rsid w:val="000B5BF2"/>
    <w:rsid w:val="000B7176"/>
    <w:rsid w:val="000C2784"/>
    <w:rsid w:val="000C32B4"/>
    <w:rsid w:val="000C6AD3"/>
    <w:rsid w:val="000D2DBD"/>
    <w:rsid w:val="000D7ABC"/>
    <w:rsid w:val="000E67A9"/>
    <w:rsid w:val="000F0627"/>
    <w:rsid w:val="000F0713"/>
    <w:rsid w:val="000F14E9"/>
    <w:rsid w:val="000F2BF2"/>
    <w:rsid w:val="000F70DE"/>
    <w:rsid w:val="000F74FA"/>
    <w:rsid w:val="0010089A"/>
    <w:rsid w:val="0010457B"/>
    <w:rsid w:val="00105C78"/>
    <w:rsid w:val="001063BF"/>
    <w:rsid w:val="00113687"/>
    <w:rsid w:val="00113856"/>
    <w:rsid w:val="001304E8"/>
    <w:rsid w:val="00136B49"/>
    <w:rsid w:val="001370F5"/>
    <w:rsid w:val="00144E82"/>
    <w:rsid w:val="0015457A"/>
    <w:rsid w:val="0015700D"/>
    <w:rsid w:val="00157300"/>
    <w:rsid w:val="00157FCD"/>
    <w:rsid w:val="0016182E"/>
    <w:rsid w:val="00165112"/>
    <w:rsid w:val="00175288"/>
    <w:rsid w:val="00175731"/>
    <w:rsid w:val="00176D3E"/>
    <w:rsid w:val="001819F4"/>
    <w:rsid w:val="00184C93"/>
    <w:rsid w:val="001924CB"/>
    <w:rsid w:val="00193A09"/>
    <w:rsid w:val="00196A26"/>
    <w:rsid w:val="00196A7E"/>
    <w:rsid w:val="001A3528"/>
    <w:rsid w:val="001A4168"/>
    <w:rsid w:val="001A725F"/>
    <w:rsid w:val="001B1219"/>
    <w:rsid w:val="001C0340"/>
    <w:rsid w:val="001C1742"/>
    <w:rsid w:val="001C3BCE"/>
    <w:rsid w:val="001C7F42"/>
    <w:rsid w:val="001D41E0"/>
    <w:rsid w:val="001D5880"/>
    <w:rsid w:val="001D628F"/>
    <w:rsid w:val="001D65FD"/>
    <w:rsid w:val="001E397C"/>
    <w:rsid w:val="002017DC"/>
    <w:rsid w:val="002130E1"/>
    <w:rsid w:val="00225D04"/>
    <w:rsid w:val="00225F2F"/>
    <w:rsid w:val="00226D8C"/>
    <w:rsid w:val="002346EB"/>
    <w:rsid w:val="00236586"/>
    <w:rsid w:val="00236D5B"/>
    <w:rsid w:val="00237B63"/>
    <w:rsid w:val="00237F0A"/>
    <w:rsid w:val="002412B6"/>
    <w:rsid w:val="002416DB"/>
    <w:rsid w:val="00242EF5"/>
    <w:rsid w:val="00243DE0"/>
    <w:rsid w:val="00247E2E"/>
    <w:rsid w:val="002513D0"/>
    <w:rsid w:val="00251BF9"/>
    <w:rsid w:val="00251CB6"/>
    <w:rsid w:val="00254A3B"/>
    <w:rsid w:val="00261BD7"/>
    <w:rsid w:val="0026279D"/>
    <w:rsid w:val="00263DFB"/>
    <w:rsid w:val="00273F54"/>
    <w:rsid w:val="00275466"/>
    <w:rsid w:val="0028120B"/>
    <w:rsid w:val="00283BCB"/>
    <w:rsid w:val="00286B68"/>
    <w:rsid w:val="00287259"/>
    <w:rsid w:val="00291197"/>
    <w:rsid w:val="002975E5"/>
    <w:rsid w:val="002A252E"/>
    <w:rsid w:val="002A4BFC"/>
    <w:rsid w:val="002A702A"/>
    <w:rsid w:val="002A7EE5"/>
    <w:rsid w:val="002B07DD"/>
    <w:rsid w:val="002B4599"/>
    <w:rsid w:val="002C3162"/>
    <w:rsid w:val="002C3BF5"/>
    <w:rsid w:val="002C4336"/>
    <w:rsid w:val="002C46C5"/>
    <w:rsid w:val="002D0CE7"/>
    <w:rsid w:val="002D4947"/>
    <w:rsid w:val="002D616F"/>
    <w:rsid w:val="002D658A"/>
    <w:rsid w:val="002E1DF0"/>
    <w:rsid w:val="002E31EC"/>
    <w:rsid w:val="002E4FE5"/>
    <w:rsid w:val="002E589A"/>
    <w:rsid w:val="002F00DC"/>
    <w:rsid w:val="002F031B"/>
    <w:rsid w:val="002F4C95"/>
    <w:rsid w:val="0030056E"/>
    <w:rsid w:val="00300A61"/>
    <w:rsid w:val="00301089"/>
    <w:rsid w:val="00301827"/>
    <w:rsid w:val="00303B7D"/>
    <w:rsid w:val="00307696"/>
    <w:rsid w:val="003115C4"/>
    <w:rsid w:val="003128A6"/>
    <w:rsid w:val="00316A31"/>
    <w:rsid w:val="00323CC5"/>
    <w:rsid w:val="00330550"/>
    <w:rsid w:val="00331509"/>
    <w:rsid w:val="003317A9"/>
    <w:rsid w:val="00333A5C"/>
    <w:rsid w:val="00342062"/>
    <w:rsid w:val="00342E04"/>
    <w:rsid w:val="003448A5"/>
    <w:rsid w:val="00344937"/>
    <w:rsid w:val="00344B42"/>
    <w:rsid w:val="00345F7D"/>
    <w:rsid w:val="00350B93"/>
    <w:rsid w:val="00356684"/>
    <w:rsid w:val="003576F8"/>
    <w:rsid w:val="0036180E"/>
    <w:rsid w:val="00365BD5"/>
    <w:rsid w:val="00365FF2"/>
    <w:rsid w:val="00366076"/>
    <w:rsid w:val="00366F9E"/>
    <w:rsid w:val="00375F08"/>
    <w:rsid w:val="00382ECC"/>
    <w:rsid w:val="003837F0"/>
    <w:rsid w:val="00384A2D"/>
    <w:rsid w:val="00387112"/>
    <w:rsid w:val="00387302"/>
    <w:rsid w:val="00387358"/>
    <w:rsid w:val="003970E7"/>
    <w:rsid w:val="003A16A1"/>
    <w:rsid w:val="003A4091"/>
    <w:rsid w:val="003A4DF1"/>
    <w:rsid w:val="003A50C6"/>
    <w:rsid w:val="003A5479"/>
    <w:rsid w:val="003B38D2"/>
    <w:rsid w:val="003B64B9"/>
    <w:rsid w:val="003C13A3"/>
    <w:rsid w:val="003C219E"/>
    <w:rsid w:val="003D000D"/>
    <w:rsid w:val="003D0204"/>
    <w:rsid w:val="003D7894"/>
    <w:rsid w:val="003E16C2"/>
    <w:rsid w:val="003E18C4"/>
    <w:rsid w:val="003E25A4"/>
    <w:rsid w:val="003E2673"/>
    <w:rsid w:val="003E3AB0"/>
    <w:rsid w:val="003E43BE"/>
    <w:rsid w:val="003F01F9"/>
    <w:rsid w:val="003F0CCB"/>
    <w:rsid w:val="003F2E71"/>
    <w:rsid w:val="003F3142"/>
    <w:rsid w:val="003F3C56"/>
    <w:rsid w:val="003F4F46"/>
    <w:rsid w:val="003F6A36"/>
    <w:rsid w:val="003F7693"/>
    <w:rsid w:val="003F7C34"/>
    <w:rsid w:val="003F7D4F"/>
    <w:rsid w:val="0041186D"/>
    <w:rsid w:val="0041206C"/>
    <w:rsid w:val="00420A23"/>
    <w:rsid w:val="00421B7B"/>
    <w:rsid w:val="004262A6"/>
    <w:rsid w:val="00443EC6"/>
    <w:rsid w:val="00447D75"/>
    <w:rsid w:val="00451FEA"/>
    <w:rsid w:val="00455A36"/>
    <w:rsid w:val="00461FDB"/>
    <w:rsid w:val="0046758A"/>
    <w:rsid w:val="00467DC2"/>
    <w:rsid w:val="00471899"/>
    <w:rsid w:val="004801C8"/>
    <w:rsid w:val="004837F4"/>
    <w:rsid w:val="00483E35"/>
    <w:rsid w:val="00492FF5"/>
    <w:rsid w:val="00494E9E"/>
    <w:rsid w:val="00496EC3"/>
    <w:rsid w:val="004A232D"/>
    <w:rsid w:val="004A295E"/>
    <w:rsid w:val="004B0292"/>
    <w:rsid w:val="004C2428"/>
    <w:rsid w:val="004C37E0"/>
    <w:rsid w:val="004C4E94"/>
    <w:rsid w:val="004D14EC"/>
    <w:rsid w:val="004D1E2F"/>
    <w:rsid w:val="004D4007"/>
    <w:rsid w:val="004E711B"/>
    <w:rsid w:val="004E7DE0"/>
    <w:rsid w:val="004F3D4E"/>
    <w:rsid w:val="004F549F"/>
    <w:rsid w:val="004F561A"/>
    <w:rsid w:val="004F5721"/>
    <w:rsid w:val="004F5910"/>
    <w:rsid w:val="004F5915"/>
    <w:rsid w:val="004F6738"/>
    <w:rsid w:val="004F6971"/>
    <w:rsid w:val="005069D2"/>
    <w:rsid w:val="005173FF"/>
    <w:rsid w:val="005259FD"/>
    <w:rsid w:val="00525B1F"/>
    <w:rsid w:val="00530C28"/>
    <w:rsid w:val="00531CA5"/>
    <w:rsid w:val="00542F5F"/>
    <w:rsid w:val="00543251"/>
    <w:rsid w:val="00543D1E"/>
    <w:rsid w:val="005501A9"/>
    <w:rsid w:val="005526A4"/>
    <w:rsid w:val="00557784"/>
    <w:rsid w:val="00560621"/>
    <w:rsid w:val="0056108E"/>
    <w:rsid w:val="00571926"/>
    <w:rsid w:val="00571B69"/>
    <w:rsid w:val="0057281B"/>
    <w:rsid w:val="00576A17"/>
    <w:rsid w:val="00577508"/>
    <w:rsid w:val="00582EAB"/>
    <w:rsid w:val="00583A91"/>
    <w:rsid w:val="00585C88"/>
    <w:rsid w:val="0058621B"/>
    <w:rsid w:val="00592C77"/>
    <w:rsid w:val="005966B8"/>
    <w:rsid w:val="005A0D7A"/>
    <w:rsid w:val="005A4627"/>
    <w:rsid w:val="005C2217"/>
    <w:rsid w:val="005C2F3C"/>
    <w:rsid w:val="005C3EA1"/>
    <w:rsid w:val="005D023C"/>
    <w:rsid w:val="005D1B00"/>
    <w:rsid w:val="005D4C04"/>
    <w:rsid w:val="005D4DB5"/>
    <w:rsid w:val="005D5C3E"/>
    <w:rsid w:val="005E0409"/>
    <w:rsid w:val="005E0430"/>
    <w:rsid w:val="005E4199"/>
    <w:rsid w:val="005E46E3"/>
    <w:rsid w:val="005E4B17"/>
    <w:rsid w:val="005E5826"/>
    <w:rsid w:val="005F02C8"/>
    <w:rsid w:val="005F3E67"/>
    <w:rsid w:val="005F5757"/>
    <w:rsid w:val="00600C1F"/>
    <w:rsid w:val="0060126A"/>
    <w:rsid w:val="00602A97"/>
    <w:rsid w:val="00604577"/>
    <w:rsid w:val="00605511"/>
    <w:rsid w:val="00613174"/>
    <w:rsid w:val="0061385A"/>
    <w:rsid w:val="0061525C"/>
    <w:rsid w:val="006174D5"/>
    <w:rsid w:val="00627000"/>
    <w:rsid w:val="00627D35"/>
    <w:rsid w:val="00631F9E"/>
    <w:rsid w:val="006375C6"/>
    <w:rsid w:val="0064210C"/>
    <w:rsid w:val="0064487B"/>
    <w:rsid w:val="00645033"/>
    <w:rsid w:val="00647779"/>
    <w:rsid w:val="006505C5"/>
    <w:rsid w:val="00654E36"/>
    <w:rsid w:val="00660CB9"/>
    <w:rsid w:val="00662352"/>
    <w:rsid w:val="006634EB"/>
    <w:rsid w:val="0066691E"/>
    <w:rsid w:val="00666D53"/>
    <w:rsid w:val="00674F9D"/>
    <w:rsid w:val="006756A4"/>
    <w:rsid w:val="006776C2"/>
    <w:rsid w:val="00683D69"/>
    <w:rsid w:val="00687765"/>
    <w:rsid w:val="006916B1"/>
    <w:rsid w:val="00692FAF"/>
    <w:rsid w:val="0069507E"/>
    <w:rsid w:val="006962BD"/>
    <w:rsid w:val="006973B3"/>
    <w:rsid w:val="006A1449"/>
    <w:rsid w:val="006A6897"/>
    <w:rsid w:val="006A692F"/>
    <w:rsid w:val="006B39B5"/>
    <w:rsid w:val="006B5437"/>
    <w:rsid w:val="006B55AF"/>
    <w:rsid w:val="006B6953"/>
    <w:rsid w:val="006B7962"/>
    <w:rsid w:val="006C33D7"/>
    <w:rsid w:val="006C3495"/>
    <w:rsid w:val="006C5EED"/>
    <w:rsid w:val="006C6512"/>
    <w:rsid w:val="006C72E1"/>
    <w:rsid w:val="006D121D"/>
    <w:rsid w:val="006D58F3"/>
    <w:rsid w:val="006D5AA8"/>
    <w:rsid w:val="006E670C"/>
    <w:rsid w:val="006E6C7B"/>
    <w:rsid w:val="006F031A"/>
    <w:rsid w:val="006F3C80"/>
    <w:rsid w:val="0070391D"/>
    <w:rsid w:val="0072153B"/>
    <w:rsid w:val="00723EFB"/>
    <w:rsid w:val="00730311"/>
    <w:rsid w:val="007333F9"/>
    <w:rsid w:val="00733DA9"/>
    <w:rsid w:val="0074487C"/>
    <w:rsid w:val="00766EBE"/>
    <w:rsid w:val="00774EC9"/>
    <w:rsid w:val="0078218A"/>
    <w:rsid w:val="00782425"/>
    <w:rsid w:val="00785D6E"/>
    <w:rsid w:val="007876B6"/>
    <w:rsid w:val="00787828"/>
    <w:rsid w:val="00791693"/>
    <w:rsid w:val="00791DF3"/>
    <w:rsid w:val="0079422B"/>
    <w:rsid w:val="00794D90"/>
    <w:rsid w:val="007A02E2"/>
    <w:rsid w:val="007A29B5"/>
    <w:rsid w:val="007A408D"/>
    <w:rsid w:val="007A40F8"/>
    <w:rsid w:val="007A5B96"/>
    <w:rsid w:val="007A695C"/>
    <w:rsid w:val="007A75CF"/>
    <w:rsid w:val="007A79F1"/>
    <w:rsid w:val="007A7FB0"/>
    <w:rsid w:val="007B169B"/>
    <w:rsid w:val="007B5E58"/>
    <w:rsid w:val="007C057B"/>
    <w:rsid w:val="007C480C"/>
    <w:rsid w:val="007C55D8"/>
    <w:rsid w:val="007C5DB3"/>
    <w:rsid w:val="007D408D"/>
    <w:rsid w:val="007D659C"/>
    <w:rsid w:val="007D6DF3"/>
    <w:rsid w:val="007E3FDD"/>
    <w:rsid w:val="007F0965"/>
    <w:rsid w:val="007F2FCD"/>
    <w:rsid w:val="008008B0"/>
    <w:rsid w:val="00806632"/>
    <w:rsid w:val="00811985"/>
    <w:rsid w:val="00812622"/>
    <w:rsid w:val="0081295F"/>
    <w:rsid w:val="00813234"/>
    <w:rsid w:val="0081402B"/>
    <w:rsid w:val="00822983"/>
    <w:rsid w:val="00823D1E"/>
    <w:rsid w:val="00826C26"/>
    <w:rsid w:val="00830599"/>
    <w:rsid w:val="008334BA"/>
    <w:rsid w:val="00833E74"/>
    <w:rsid w:val="00835844"/>
    <w:rsid w:val="008379F5"/>
    <w:rsid w:val="00840126"/>
    <w:rsid w:val="00844294"/>
    <w:rsid w:val="00850C5D"/>
    <w:rsid w:val="0085429A"/>
    <w:rsid w:val="008571AD"/>
    <w:rsid w:val="00862C80"/>
    <w:rsid w:val="00863FE7"/>
    <w:rsid w:val="008640FA"/>
    <w:rsid w:val="00864D3E"/>
    <w:rsid w:val="00875D55"/>
    <w:rsid w:val="0087762A"/>
    <w:rsid w:val="00880E06"/>
    <w:rsid w:val="00882EE7"/>
    <w:rsid w:val="00887CF7"/>
    <w:rsid w:val="00890048"/>
    <w:rsid w:val="008935FE"/>
    <w:rsid w:val="008A3CC5"/>
    <w:rsid w:val="008A6B6C"/>
    <w:rsid w:val="008B0406"/>
    <w:rsid w:val="008B2B9D"/>
    <w:rsid w:val="008B6B34"/>
    <w:rsid w:val="008C00C1"/>
    <w:rsid w:val="008D1475"/>
    <w:rsid w:val="008D435C"/>
    <w:rsid w:val="008D46EA"/>
    <w:rsid w:val="008D4DDD"/>
    <w:rsid w:val="008D4FB8"/>
    <w:rsid w:val="008D59AD"/>
    <w:rsid w:val="008E5A51"/>
    <w:rsid w:val="008F13CB"/>
    <w:rsid w:val="008F1FBE"/>
    <w:rsid w:val="008F4EB4"/>
    <w:rsid w:val="008F568A"/>
    <w:rsid w:val="008F5D2E"/>
    <w:rsid w:val="008F6F38"/>
    <w:rsid w:val="009008C9"/>
    <w:rsid w:val="00902120"/>
    <w:rsid w:val="00904394"/>
    <w:rsid w:val="00910947"/>
    <w:rsid w:val="009142E3"/>
    <w:rsid w:val="00914F82"/>
    <w:rsid w:val="00923BE2"/>
    <w:rsid w:val="009260E1"/>
    <w:rsid w:val="00926E79"/>
    <w:rsid w:val="00927C1E"/>
    <w:rsid w:val="00930DBE"/>
    <w:rsid w:val="00930F92"/>
    <w:rsid w:val="00931D37"/>
    <w:rsid w:val="0093544D"/>
    <w:rsid w:val="00937645"/>
    <w:rsid w:val="00940F6C"/>
    <w:rsid w:val="00942412"/>
    <w:rsid w:val="00943920"/>
    <w:rsid w:val="00953AD3"/>
    <w:rsid w:val="009676E7"/>
    <w:rsid w:val="009716A2"/>
    <w:rsid w:val="0097238A"/>
    <w:rsid w:val="00972784"/>
    <w:rsid w:val="00976BC1"/>
    <w:rsid w:val="00980113"/>
    <w:rsid w:val="009812EB"/>
    <w:rsid w:val="00982565"/>
    <w:rsid w:val="009848A4"/>
    <w:rsid w:val="009A0C9C"/>
    <w:rsid w:val="009C022E"/>
    <w:rsid w:val="009D0B58"/>
    <w:rsid w:val="009D1902"/>
    <w:rsid w:val="009D5065"/>
    <w:rsid w:val="009E18C7"/>
    <w:rsid w:val="009E6F41"/>
    <w:rsid w:val="009F4A28"/>
    <w:rsid w:val="009F61F5"/>
    <w:rsid w:val="00A04ABC"/>
    <w:rsid w:val="00A0624A"/>
    <w:rsid w:val="00A11D35"/>
    <w:rsid w:val="00A1286A"/>
    <w:rsid w:val="00A12B8A"/>
    <w:rsid w:val="00A14899"/>
    <w:rsid w:val="00A15FEA"/>
    <w:rsid w:val="00A174EE"/>
    <w:rsid w:val="00A17503"/>
    <w:rsid w:val="00A17E63"/>
    <w:rsid w:val="00A20559"/>
    <w:rsid w:val="00A209EC"/>
    <w:rsid w:val="00A23D06"/>
    <w:rsid w:val="00A2453D"/>
    <w:rsid w:val="00A25EF6"/>
    <w:rsid w:val="00A279D1"/>
    <w:rsid w:val="00A43FED"/>
    <w:rsid w:val="00A4456C"/>
    <w:rsid w:val="00A458D6"/>
    <w:rsid w:val="00A51162"/>
    <w:rsid w:val="00A54925"/>
    <w:rsid w:val="00A55698"/>
    <w:rsid w:val="00A55AE7"/>
    <w:rsid w:val="00A62685"/>
    <w:rsid w:val="00A65360"/>
    <w:rsid w:val="00A6597B"/>
    <w:rsid w:val="00A67F19"/>
    <w:rsid w:val="00A7222B"/>
    <w:rsid w:val="00A74299"/>
    <w:rsid w:val="00A75AEF"/>
    <w:rsid w:val="00A75B1E"/>
    <w:rsid w:val="00A82E67"/>
    <w:rsid w:val="00A84D4A"/>
    <w:rsid w:val="00A86D73"/>
    <w:rsid w:val="00A8725D"/>
    <w:rsid w:val="00A95CFF"/>
    <w:rsid w:val="00A97304"/>
    <w:rsid w:val="00AA0762"/>
    <w:rsid w:val="00AA0849"/>
    <w:rsid w:val="00AA733A"/>
    <w:rsid w:val="00AB12A6"/>
    <w:rsid w:val="00AB2ACD"/>
    <w:rsid w:val="00AC610D"/>
    <w:rsid w:val="00AC667E"/>
    <w:rsid w:val="00AE060C"/>
    <w:rsid w:val="00AE6B57"/>
    <w:rsid w:val="00AE6D41"/>
    <w:rsid w:val="00AF0261"/>
    <w:rsid w:val="00AF5BF3"/>
    <w:rsid w:val="00AF5CDF"/>
    <w:rsid w:val="00B01DEA"/>
    <w:rsid w:val="00B01ED9"/>
    <w:rsid w:val="00B04918"/>
    <w:rsid w:val="00B0610F"/>
    <w:rsid w:val="00B101C0"/>
    <w:rsid w:val="00B217D1"/>
    <w:rsid w:val="00B22C08"/>
    <w:rsid w:val="00B24009"/>
    <w:rsid w:val="00B24664"/>
    <w:rsid w:val="00B3013E"/>
    <w:rsid w:val="00B32741"/>
    <w:rsid w:val="00B32FDB"/>
    <w:rsid w:val="00B41AAB"/>
    <w:rsid w:val="00B45E49"/>
    <w:rsid w:val="00B540B5"/>
    <w:rsid w:val="00B6383B"/>
    <w:rsid w:val="00B66659"/>
    <w:rsid w:val="00B70D30"/>
    <w:rsid w:val="00B719B9"/>
    <w:rsid w:val="00B75FB5"/>
    <w:rsid w:val="00B8000A"/>
    <w:rsid w:val="00B80082"/>
    <w:rsid w:val="00B83145"/>
    <w:rsid w:val="00B855E4"/>
    <w:rsid w:val="00B94D42"/>
    <w:rsid w:val="00B9713E"/>
    <w:rsid w:val="00B97ACE"/>
    <w:rsid w:val="00BA582D"/>
    <w:rsid w:val="00BA5C56"/>
    <w:rsid w:val="00BB0091"/>
    <w:rsid w:val="00BC2B38"/>
    <w:rsid w:val="00BC5515"/>
    <w:rsid w:val="00BC5FBD"/>
    <w:rsid w:val="00BD3AB5"/>
    <w:rsid w:val="00BD4615"/>
    <w:rsid w:val="00BD662C"/>
    <w:rsid w:val="00BE1E67"/>
    <w:rsid w:val="00BE1E69"/>
    <w:rsid w:val="00BE3959"/>
    <w:rsid w:val="00BE6751"/>
    <w:rsid w:val="00BF6C52"/>
    <w:rsid w:val="00C020F5"/>
    <w:rsid w:val="00C06556"/>
    <w:rsid w:val="00C12B61"/>
    <w:rsid w:val="00C1402D"/>
    <w:rsid w:val="00C14B4A"/>
    <w:rsid w:val="00C200C1"/>
    <w:rsid w:val="00C249F4"/>
    <w:rsid w:val="00C32D2D"/>
    <w:rsid w:val="00C3511A"/>
    <w:rsid w:val="00C400E5"/>
    <w:rsid w:val="00C50040"/>
    <w:rsid w:val="00C50EFB"/>
    <w:rsid w:val="00C527BA"/>
    <w:rsid w:val="00C60D95"/>
    <w:rsid w:val="00C65A08"/>
    <w:rsid w:val="00C66A94"/>
    <w:rsid w:val="00C708C7"/>
    <w:rsid w:val="00C77208"/>
    <w:rsid w:val="00C819AE"/>
    <w:rsid w:val="00C81B5A"/>
    <w:rsid w:val="00C83552"/>
    <w:rsid w:val="00C8535A"/>
    <w:rsid w:val="00C863BB"/>
    <w:rsid w:val="00C87684"/>
    <w:rsid w:val="00C9100A"/>
    <w:rsid w:val="00C91850"/>
    <w:rsid w:val="00C921BB"/>
    <w:rsid w:val="00C94A92"/>
    <w:rsid w:val="00C958F4"/>
    <w:rsid w:val="00C969EB"/>
    <w:rsid w:val="00CA2AC5"/>
    <w:rsid w:val="00CB0030"/>
    <w:rsid w:val="00CB5CC5"/>
    <w:rsid w:val="00CB70BD"/>
    <w:rsid w:val="00CC036A"/>
    <w:rsid w:val="00CC0F41"/>
    <w:rsid w:val="00CC25E4"/>
    <w:rsid w:val="00CC4BC2"/>
    <w:rsid w:val="00CC5DF1"/>
    <w:rsid w:val="00CC6D1A"/>
    <w:rsid w:val="00CD610C"/>
    <w:rsid w:val="00CE2965"/>
    <w:rsid w:val="00CE3D86"/>
    <w:rsid w:val="00CE4702"/>
    <w:rsid w:val="00CE7B8C"/>
    <w:rsid w:val="00CF66F3"/>
    <w:rsid w:val="00D026C4"/>
    <w:rsid w:val="00D026DF"/>
    <w:rsid w:val="00D02EDF"/>
    <w:rsid w:val="00D037D9"/>
    <w:rsid w:val="00D10CCE"/>
    <w:rsid w:val="00D12A55"/>
    <w:rsid w:val="00D155D6"/>
    <w:rsid w:val="00D15D02"/>
    <w:rsid w:val="00D17081"/>
    <w:rsid w:val="00D21559"/>
    <w:rsid w:val="00D24379"/>
    <w:rsid w:val="00D24A65"/>
    <w:rsid w:val="00D25331"/>
    <w:rsid w:val="00D25715"/>
    <w:rsid w:val="00D276F5"/>
    <w:rsid w:val="00D32B5A"/>
    <w:rsid w:val="00D42E8D"/>
    <w:rsid w:val="00D44F61"/>
    <w:rsid w:val="00D46991"/>
    <w:rsid w:val="00D50DE0"/>
    <w:rsid w:val="00D511F1"/>
    <w:rsid w:val="00D55C32"/>
    <w:rsid w:val="00D610EE"/>
    <w:rsid w:val="00D73B78"/>
    <w:rsid w:val="00D857EB"/>
    <w:rsid w:val="00D858EB"/>
    <w:rsid w:val="00D92C33"/>
    <w:rsid w:val="00DA03B2"/>
    <w:rsid w:val="00DA1D94"/>
    <w:rsid w:val="00DB07C8"/>
    <w:rsid w:val="00DB1673"/>
    <w:rsid w:val="00DC2ABB"/>
    <w:rsid w:val="00DD1F53"/>
    <w:rsid w:val="00DD30E5"/>
    <w:rsid w:val="00DD5051"/>
    <w:rsid w:val="00DE1F84"/>
    <w:rsid w:val="00DE242B"/>
    <w:rsid w:val="00DE2735"/>
    <w:rsid w:val="00DE2C21"/>
    <w:rsid w:val="00DE7FBD"/>
    <w:rsid w:val="00DF0D87"/>
    <w:rsid w:val="00DF1625"/>
    <w:rsid w:val="00DF22D2"/>
    <w:rsid w:val="00DF2F1C"/>
    <w:rsid w:val="00DF4784"/>
    <w:rsid w:val="00E01447"/>
    <w:rsid w:val="00E022CC"/>
    <w:rsid w:val="00E02E54"/>
    <w:rsid w:val="00E0381D"/>
    <w:rsid w:val="00E06287"/>
    <w:rsid w:val="00E1021E"/>
    <w:rsid w:val="00E12E2E"/>
    <w:rsid w:val="00E23643"/>
    <w:rsid w:val="00E2592E"/>
    <w:rsid w:val="00E30147"/>
    <w:rsid w:val="00E31B86"/>
    <w:rsid w:val="00E36E76"/>
    <w:rsid w:val="00E436A3"/>
    <w:rsid w:val="00E43A33"/>
    <w:rsid w:val="00E502B9"/>
    <w:rsid w:val="00E51C54"/>
    <w:rsid w:val="00E527FB"/>
    <w:rsid w:val="00E53D12"/>
    <w:rsid w:val="00E545B1"/>
    <w:rsid w:val="00E62B54"/>
    <w:rsid w:val="00E754F4"/>
    <w:rsid w:val="00E771B3"/>
    <w:rsid w:val="00E80F20"/>
    <w:rsid w:val="00E81EF9"/>
    <w:rsid w:val="00E83424"/>
    <w:rsid w:val="00E839A8"/>
    <w:rsid w:val="00E842CA"/>
    <w:rsid w:val="00E91EB9"/>
    <w:rsid w:val="00E932E0"/>
    <w:rsid w:val="00EA26DB"/>
    <w:rsid w:val="00EA6085"/>
    <w:rsid w:val="00EB06FB"/>
    <w:rsid w:val="00EB66D3"/>
    <w:rsid w:val="00EC12E2"/>
    <w:rsid w:val="00EC15F6"/>
    <w:rsid w:val="00EC67C0"/>
    <w:rsid w:val="00ED2A4E"/>
    <w:rsid w:val="00ED6964"/>
    <w:rsid w:val="00ED7093"/>
    <w:rsid w:val="00EE4FF9"/>
    <w:rsid w:val="00EE54D4"/>
    <w:rsid w:val="00EF3979"/>
    <w:rsid w:val="00EF55B6"/>
    <w:rsid w:val="00EF6D74"/>
    <w:rsid w:val="00F0223D"/>
    <w:rsid w:val="00F03045"/>
    <w:rsid w:val="00F0601D"/>
    <w:rsid w:val="00F066AE"/>
    <w:rsid w:val="00F069E1"/>
    <w:rsid w:val="00F11AE2"/>
    <w:rsid w:val="00F135EC"/>
    <w:rsid w:val="00F165A0"/>
    <w:rsid w:val="00F1782A"/>
    <w:rsid w:val="00F20BD9"/>
    <w:rsid w:val="00F23D84"/>
    <w:rsid w:val="00F3042C"/>
    <w:rsid w:val="00F320EB"/>
    <w:rsid w:val="00F371C2"/>
    <w:rsid w:val="00F37ABA"/>
    <w:rsid w:val="00F40093"/>
    <w:rsid w:val="00F41176"/>
    <w:rsid w:val="00F44565"/>
    <w:rsid w:val="00F452D0"/>
    <w:rsid w:val="00F51DEB"/>
    <w:rsid w:val="00F5222C"/>
    <w:rsid w:val="00F522CD"/>
    <w:rsid w:val="00F536AF"/>
    <w:rsid w:val="00F56537"/>
    <w:rsid w:val="00F61101"/>
    <w:rsid w:val="00F70C73"/>
    <w:rsid w:val="00F7148F"/>
    <w:rsid w:val="00F742E9"/>
    <w:rsid w:val="00F836B8"/>
    <w:rsid w:val="00F86E32"/>
    <w:rsid w:val="00F903E1"/>
    <w:rsid w:val="00F96745"/>
    <w:rsid w:val="00F9709E"/>
    <w:rsid w:val="00F97393"/>
    <w:rsid w:val="00F973D8"/>
    <w:rsid w:val="00F97EFC"/>
    <w:rsid w:val="00FA2AD5"/>
    <w:rsid w:val="00FA4025"/>
    <w:rsid w:val="00FB1D4A"/>
    <w:rsid w:val="00FB39D5"/>
    <w:rsid w:val="00FB3BCF"/>
    <w:rsid w:val="00FB6ECA"/>
    <w:rsid w:val="00FC0DD8"/>
    <w:rsid w:val="00FC1F9E"/>
    <w:rsid w:val="00FC1FE2"/>
    <w:rsid w:val="00FC26F0"/>
    <w:rsid w:val="00FC3C5D"/>
    <w:rsid w:val="00FC4D9D"/>
    <w:rsid w:val="00FC777E"/>
    <w:rsid w:val="00FD089B"/>
    <w:rsid w:val="00FD3F4A"/>
    <w:rsid w:val="00FD41FF"/>
    <w:rsid w:val="00FE70DC"/>
    <w:rsid w:val="00FE71A1"/>
    <w:rsid w:val="00FF03C1"/>
    <w:rsid w:val="00FF65B4"/>
    <w:rsid w:val="00FF6D65"/>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64D0BE"/>
  <w15:docId w15:val="{41DD9B6C-8EE7-41DF-9E34-F93890746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3EA1"/>
    <w:pPr>
      <w:spacing w:before="120" w:after="120"/>
      <w:jc w:val="both"/>
    </w:pPr>
    <w:rPr>
      <w:rFonts w:ascii="Arial" w:hAnsi="Arial"/>
      <w:sz w:val="24"/>
      <w:lang w:val="es-CO"/>
    </w:rPr>
  </w:style>
  <w:style w:type="paragraph" w:styleId="Ttulo1">
    <w:name w:val="heading 1"/>
    <w:basedOn w:val="Normal"/>
    <w:next w:val="Normal"/>
    <w:link w:val="Ttulo1Car"/>
    <w:qFormat/>
    <w:rsid w:val="005C3EA1"/>
    <w:pPr>
      <w:keepNext/>
      <w:keepLines/>
      <w:numPr>
        <w:numId w:val="1"/>
      </w:numPr>
      <w:spacing w:before="400" w:after="240"/>
      <w:outlineLvl w:val="0"/>
    </w:pPr>
    <w:rPr>
      <w:b/>
      <w:caps/>
      <w:sz w:val="28"/>
    </w:rPr>
  </w:style>
  <w:style w:type="paragraph" w:styleId="Ttulo2">
    <w:name w:val="heading 2"/>
    <w:basedOn w:val="Ttulo1"/>
    <w:next w:val="Normal"/>
    <w:link w:val="Ttulo2Car"/>
    <w:uiPriority w:val="9"/>
    <w:qFormat/>
    <w:rsid w:val="006973B3"/>
    <w:pPr>
      <w:numPr>
        <w:ilvl w:val="1"/>
      </w:numPr>
      <w:spacing w:before="240"/>
      <w:jc w:val="left"/>
      <w:outlineLvl w:val="1"/>
    </w:pPr>
    <w:rPr>
      <w:sz w:val="26"/>
      <w:szCs w:val="26"/>
      <w:lang w:val="es-ES"/>
    </w:rPr>
  </w:style>
  <w:style w:type="paragraph" w:styleId="Ttulo3">
    <w:name w:val="heading 3"/>
    <w:basedOn w:val="Ttulo2"/>
    <w:next w:val="Normal"/>
    <w:link w:val="Ttulo3Car"/>
    <w:qFormat/>
    <w:rsid w:val="006634EB"/>
    <w:pPr>
      <w:numPr>
        <w:ilvl w:val="2"/>
      </w:numPr>
      <w:outlineLvl w:val="2"/>
    </w:pPr>
  </w:style>
  <w:style w:type="paragraph" w:styleId="Ttulo4">
    <w:name w:val="heading 4"/>
    <w:basedOn w:val="Ttulo3"/>
    <w:next w:val="Normal"/>
    <w:link w:val="Ttulo4Car"/>
    <w:uiPriority w:val="9"/>
    <w:qFormat/>
    <w:rsid w:val="005E4199"/>
    <w:pPr>
      <w:numPr>
        <w:ilvl w:val="3"/>
      </w:numPr>
      <w:tabs>
        <w:tab w:val="clear" w:pos="1134"/>
        <w:tab w:val="num" w:pos="643"/>
      </w:tabs>
      <w:ind w:left="643" w:hanging="360"/>
      <w:outlineLvl w:val="3"/>
    </w:pPr>
    <w:rPr>
      <w:rFonts w:ascii="Helvetica" w:hAnsi="Helvetica"/>
    </w:rPr>
  </w:style>
  <w:style w:type="paragraph" w:styleId="Ttulo5">
    <w:name w:val="heading 5"/>
    <w:basedOn w:val="Ttulo4"/>
    <w:next w:val="Normal"/>
    <w:link w:val="Ttulo5Car"/>
    <w:uiPriority w:val="9"/>
    <w:qFormat/>
    <w:rsid w:val="00FF6D65"/>
    <w:pPr>
      <w:numPr>
        <w:ilvl w:val="4"/>
      </w:numPr>
      <w:tabs>
        <w:tab w:val="clear" w:pos="1134"/>
        <w:tab w:val="num" w:pos="643"/>
      </w:tabs>
      <w:ind w:left="643" w:hanging="360"/>
      <w:outlineLvl w:val="4"/>
    </w:pPr>
  </w:style>
  <w:style w:type="paragraph" w:styleId="Ttulo6">
    <w:name w:val="heading 6"/>
    <w:basedOn w:val="Normal"/>
    <w:next w:val="Normal"/>
    <w:link w:val="Ttulo6Car"/>
    <w:uiPriority w:val="9"/>
    <w:qFormat/>
    <w:rsid w:val="005C3EA1"/>
    <w:pPr>
      <w:numPr>
        <w:ilvl w:val="5"/>
        <w:numId w:val="1"/>
      </w:numPr>
      <w:tabs>
        <w:tab w:val="clear" w:pos="1152"/>
        <w:tab w:val="num" w:pos="643"/>
      </w:tabs>
      <w:spacing w:before="240" w:after="60"/>
      <w:ind w:left="643" w:hanging="360"/>
      <w:outlineLvl w:val="5"/>
    </w:pPr>
    <w:rPr>
      <w:rFonts w:ascii="Times New Roman" w:hAnsi="Times New Roman"/>
      <w:i/>
      <w:sz w:val="22"/>
    </w:rPr>
  </w:style>
  <w:style w:type="paragraph" w:styleId="Ttulo7">
    <w:name w:val="heading 7"/>
    <w:basedOn w:val="Normal"/>
    <w:next w:val="Normal"/>
    <w:link w:val="Ttulo7Car"/>
    <w:qFormat/>
    <w:rsid w:val="005C3EA1"/>
    <w:pPr>
      <w:numPr>
        <w:ilvl w:val="6"/>
        <w:numId w:val="1"/>
      </w:numPr>
      <w:spacing w:before="240" w:after="60"/>
      <w:outlineLvl w:val="6"/>
    </w:pPr>
    <w:rPr>
      <w:sz w:val="20"/>
    </w:rPr>
  </w:style>
  <w:style w:type="paragraph" w:styleId="Ttulo8">
    <w:name w:val="heading 8"/>
    <w:basedOn w:val="Normal"/>
    <w:next w:val="Normal"/>
    <w:link w:val="Ttulo8Car"/>
    <w:qFormat/>
    <w:rsid w:val="005C3EA1"/>
    <w:pPr>
      <w:numPr>
        <w:ilvl w:val="7"/>
        <w:numId w:val="1"/>
      </w:numPr>
      <w:spacing w:before="240" w:after="60"/>
      <w:outlineLvl w:val="7"/>
    </w:pPr>
    <w:rPr>
      <w:i/>
      <w:sz w:val="20"/>
    </w:rPr>
  </w:style>
  <w:style w:type="paragraph" w:styleId="Ttulo9">
    <w:name w:val="heading 9"/>
    <w:basedOn w:val="Normal"/>
    <w:next w:val="Normal"/>
    <w:link w:val="Ttulo9Car"/>
    <w:qFormat/>
    <w:rsid w:val="005C3EA1"/>
    <w:pPr>
      <w:numPr>
        <w:ilvl w:val="8"/>
        <w:numId w:val="1"/>
      </w:numPr>
      <w:spacing w:before="240" w:after="60"/>
      <w:outlineLvl w:val="8"/>
    </w:pPr>
    <w:rPr>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260E1"/>
    <w:rPr>
      <w:rFonts w:ascii="Arial" w:hAnsi="Arial"/>
      <w:b/>
      <w:caps/>
      <w:sz w:val="28"/>
      <w:lang w:val="es-CO"/>
    </w:rPr>
  </w:style>
  <w:style w:type="character" w:customStyle="1" w:styleId="Ttulo2Car">
    <w:name w:val="Título 2 Car"/>
    <w:basedOn w:val="Fuentedeprrafopredeter"/>
    <w:link w:val="Ttulo2"/>
    <w:uiPriority w:val="9"/>
    <w:rsid w:val="009260E1"/>
    <w:rPr>
      <w:rFonts w:ascii="Arial" w:hAnsi="Arial"/>
      <w:b/>
      <w:caps/>
      <w:sz w:val="26"/>
      <w:szCs w:val="26"/>
    </w:rPr>
  </w:style>
  <w:style w:type="character" w:customStyle="1" w:styleId="Ttulo3Car">
    <w:name w:val="Título 3 Car"/>
    <w:basedOn w:val="Fuentedeprrafopredeter"/>
    <w:link w:val="Ttulo3"/>
    <w:rsid w:val="009260E1"/>
    <w:rPr>
      <w:rFonts w:ascii="Arial" w:hAnsi="Arial"/>
      <w:b/>
      <w:caps/>
      <w:sz w:val="26"/>
      <w:szCs w:val="26"/>
    </w:rPr>
  </w:style>
  <w:style w:type="character" w:customStyle="1" w:styleId="Ttulo4Car">
    <w:name w:val="Título 4 Car"/>
    <w:basedOn w:val="Fuentedeprrafopredeter"/>
    <w:link w:val="Ttulo4"/>
    <w:uiPriority w:val="9"/>
    <w:rsid w:val="009260E1"/>
    <w:rPr>
      <w:rFonts w:ascii="Helvetica" w:hAnsi="Helvetica"/>
      <w:b/>
      <w:caps/>
      <w:sz w:val="26"/>
      <w:szCs w:val="26"/>
    </w:rPr>
  </w:style>
  <w:style w:type="character" w:customStyle="1" w:styleId="Ttulo5Car">
    <w:name w:val="Título 5 Car"/>
    <w:basedOn w:val="Fuentedeprrafopredeter"/>
    <w:link w:val="Ttulo5"/>
    <w:uiPriority w:val="9"/>
    <w:rsid w:val="009260E1"/>
    <w:rPr>
      <w:rFonts w:ascii="Helvetica" w:hAnsi="Helvetica"/>
      <w:b/>
      <w:caps/>
      <w:sz w:val="26"/>
      <w:szCs w:val="26"/>
    </w:rPr>
  </w:style>
  <w:style w:type="character" w:customStyle="1" w:styleId="Ttulo6Car">
    <w:name w:val="Título 6 Car"/>
    <w:basedOn w:val="Fuentedeprrafopredeter"/>
    <w:link w:val="Ttulo6"/>
    <w:uiPriority w:val="9"/>
    <w:rsid w:val="009260E1"/>
    <w:rPr>
      <w:i/>
      <w:sz w:val="22"/>
      <w:lang w:val="es-CO"/>
    </w:rPr>
  </w:style>
  <w:style w:type="character" w:customStyle="1" w:styleId="Ttulo7Car">
    <w:name w:val="Título 7 Car"/>
    <w:basedOn w:val="Fuentedeprrafopredeter"/>
    <w:link w:val="Ttulo7"/>
    <w:locked/>
    <w:rsid w:val="003F01F9"/>
    <w:rPr>
      <w:rFonts w:ascii="Arial" w:hAnsi="Arial"/>
      <w:lang w:val="es-CO"/>
    </w:rPr>
  </w:style>
  <w:style w:type="character" w:customStyle="1" w:styleId="Ttulo8Car">
    <w:name w:val="Título 8 Car"/>
    <w:basedOn w:val="Fuentedeprrafopredeter"/>
    <w:link w:val="Ttulo8"/>
    <w:rsid w:val="009260E1"/>
    <w:rPr>
      <w:rFonts w:ascii="Arial" w:hAnsi="Arial"/>
      <w:i/>
      <w:lang w:val="es-CO"/>
    </w:rPr>
  </w:style>
  <w:style w:type="character" w:customStyle="1" w:styleId="Ttulo9Car">
    <w:name w:val="Título 9 Car"/>
    <w:basedOn w:val="Fuentedeprrafopredeter"/>
    <w:link w:val="Ttulo9"/>
    <w:rsid w:val="009260E1"/>
    <w:rPr>
      <w:rFonts w:ascii="Arial" w:hAnsi="Arial"/>
      <w:b/>
      <w:i/>
      <w:sz w:val="18"/>
      <w:lang w:val="es-CO"/>
    </w:rPr>
  </w:style>
  <w:style w:type="paragraph" w:styleId="Encabezado">
    <w:name w:val="header"/>
    <w:basedOn w:val="Normal"/>
    <w:next w:val="Normal"/>
    <w:link w:val="EncabezadoCar"/>
    <w:uiPriority w:val="99"/>
    <w:rsid w:val="005C3EA1"/>
    <w:pPr>
      <w:tabs>
        <w:tab w:val="center" w:pos="4419"/>
        <w:tab w:val="right" w:pos="8838"/>
      </w:tabs>
      <w:spacing w:before="0" w:after="0"/>
      <w:jc w:val="center"/>
    </w:pPr>
    <w:rPr>
      <w:sz w:val="16"/>
    </w:rPr>
  </w:style>
  <w:style w:type="character" w:customStyle="1" w:styleId="EncabezadoCar">
    <w:name w:val="Encabezado Car"/>
    <w:basedOn w:val="Fuentedeprrafopredeter"/>
    <w:link w:val="Encabezado"/>
    <w:uiPriority w:val="99"/>
    <w:rsid w:val="009260E1"/>
    <w:rPr>
      <w:rFonts w:ascii="Arial" w:hAnsi="Arial"/>
      <w:sz w:val="16"/>
      <w:lang w:val="es-CO"/>
    </w:rPr>
  </w:style>
  <w:style w:type="character" w:styleId="Hipervnculo">
    <w:name w:val="Hyperlink"/>
    <w:basedOn w:val="Fuentedeprrafopredeter"/>
    <w:uiPriority w:val="99"/>
    <w:rsid w:val="005C3EA1"/>
    <w:rPr>
      <w:rFonts w:ascii="Arial" w:hAnsi="Arial"/>
      <w:dstrike w:val="0"/>
      <w:color w:val="000080"/>
      <w:sz w:val="24"/>
      <w:u w:val="none"/>
      <w:vertAlign w:val="baseline"/>
    </w:rPr>
  </w:style>
  <w:style w:type="character" w:styleId="Hipervnculovisitado">
    <w:name w:val="FollowedHyperlink"/>
    <w:basedOn w:val="Fuentedeprrafopredeter"/>
    <w:uiPriority w:val="99"/>
    <w:rsid w:val="005C3EA1"/>
    <w:rPr>
      <w:rFonts w:ascii="Arial" w:hAnsi="Arial"/>
      <w:dstrike w:val="0"/>
      <w:color w:val="800080"/>
      <w:sz w:val="24"/>
      <w:u w:val="none"/>
      <w:vertAlign w:val="baseline"/>
    </w:rPr>
  </w:style>
  <w:style w:type="paragraph" w:styleId="Listaconvietas2">
    <w:name w:val="List Bullet 2"/>
    <w:basedOn w:val="Normal"/>
    <w:autoRedefine/>
    <w:uiPriority w:val="99"/>
    <w:rsid w:val="005C3EA1"/>
    <w:pPr>
      <w:spacing w:after="20"/>
    </w:pPr>
  </w:style>
  <w:style w:type="paragraph" w:styleId="Mapadeldocumento">
    <w:name w:val="Document Map"/>
    <w:basedOn w:val="Normal"/>
    <w:link w:val="MapadeldocumentoCar"/>
    <w:uiPriority w:val="99"/>
    <w:semiHidden/>
    <w:rsid w:val="005C3EA1"/>
    <w:pPr>
      <w:shd w:val="clear" w:color="auto" w:fill="000080"/>
      <w:spacing w:after="20"/>
    </w:pPr>
    <w:rPr>
      <w:rFonts w:ascii="Tahoma" w:hAnsi="Tahoma"/>
    </w:rPr>
  </w:style>
  <w:style w:type="character" w:customStyle="1" w:styleId="MapadeldocumentoCar">
    <w:name w:val="Mapa del documento Car"/>
    <w:basedOn w:val="Fuentedeprrafopredeter"/>
    <w:link w:val="Mapadeldocumento"/>
    <w:uiPriority w:val="99"/>
    <w:semiHidden/>
    <w:rsid w:val="009260E1"/>
    <w:rPr>
      <w:rFonts w:ascii="Tahoma" w:hAnsi="Tahoma"/>
      <w:sz w:val="24"/>
      <w:shd w:val="clear" w:color="auto" w:fill="000080"/>
      <w:lang w:val="es-CO"/>
    </w:rPr>
  </w:style>
  <w:style w:type="character" w:styleId="Nmerodepgina">
    <w:name w:val="page number"/>
    <w:basedOn w:val="Fuentedeprrafopredeter"/>
    <w:rsid w:val="005C3EA1"/>
    <w:rPr>
      <w:rFonts w:ascii="Arial" w:hAnsi="Arial"/>
      <w:dstrike w:val="0"/>
      <w:color w:val="auto"/>
      <w:sz w:val="16"/>
      <w:vertAlign w:val="baseline"/>
    </w:rPr>
  </w:style>
  <w:style w:type="paragraph" w:styleId="Piedepgina">
    <w:name w:val="footer"/>
    <w:basedOn w:val="Normal"/>
    <w:link w:val="PiedepginaCar"/>
    <w:uiPriority w:val="99"/>
    <w:rsid w:val="005C3EA1"/>
    <w:pPr>
      <w:tabs>
        <w:tab w:val="center" w:pos="4419"/>
        <w:tab w:val="right" w:pos="8838"/>
      </w:tabs>
    </w:pPr>
  </w:style>
  <w:style w:type="character" w:customStyle="1" w:styleId="PiedepginaCar">
    <w:name w:val="Pie de página Car"/>
    <w:basedOn w:val="Fuentedeprrafopredeter"/>
    <w:link w:val="Piedepgina"/>
    <w:uiPriority w:val="99"/>
    <w:locked/>
    <w:rsid w:val="003F01F9"/>
    <w:rPr>
      <w:rFonts w:ascii="Arial" w:hAnsi="Arial"/>
      <w:sz w:val="24"/>
      <w:lang w:val="es-CO"/>
    </w:rPr>
  </w:style>
  <w:style w:type="character" w:styleId="Refdenotaalpie">
    <w:name w:val="footnote reference"/>
    <w:basedOn w:val="Fuentedeprrafopredeter"/>
    <w:semiHidden/>
    <w:rsid w:val="005C3EA1"/>
    <w:rPr>
      <w:vertAlign w:val="superscript"/>
    </w:rPr>
  </w:style>
  <w:style w:type="paragraph" w:styleId="TDC1">
    <w:name w:val="toc 1"/>
    <w:basedOn w:val="Ttulo1"/>
    <w:next w:val="Normal"/>
    <w:autoRedefine/>
    <w:uiPriority w:val="39"/>
    <w:qFormat/>
    <w:rsid w:val="00E06287"/>
    <w:pPr>
      <w:keepNext w:val="0"/>
      <w:keepLines w:val="0"/>
      <w:numPr>
        <w:numId w:val="0"/>
      </w:numPr>
      <w:tabs>
        <w:tab w:val="left" w:pos="480"/>
        <w:tab w:val="right" w:pos="9488"/>
      </w:tabs>
      <w:spacing w:before="120" w:after="0"/>
      <w:jc w:val="left"/>
      <w:outlineLvl w:val="9"/>
    </w:pPr>
    <w:rPr>
      <w:rFonts w:cs="Arial"/>
      <w:bCs/>
      <w:i/>
      <w:iCs/>
      <w:caps w:val="0"/>
      <w:sz w:val="24"/>
      <w:szCs w:val="24"/>
    </w:rPr>
  </w:style>
  <w:style w:type="paragraph" w:styleId="TDC2">
    <w:name w:val="toc 2"/>
    <w:basedOn w:val="Ttulo2"/>
    <w:next w:val="Normal"/>
    <w:autoRedefine/>
    <w:uiPriority w:val="39"/>
    <w:qFormat/>
    <w:rsid w:val="005C3EA1"/>
    <w:pPr>
      <w:keepNext w:val="0"/>
      <w:keepLines w:val="0"/>
      <w:numPr>
        <w:ilvl w:val="0"/>
        <w:numId w:val="0"/>
      </w:numPr>
      <w:spacing w:before="120" w:after="0"/>
      <w:ind w:left="240"/>
      <w:outlineLvl w:val="9"/>
    </w:pPr>
    <w:rPr>
      <w:rFonts w:asciiTheme="minorHAnsi" w:hAnsiTheme="minorHAnsi"/>
      <w:bCs/>
      <w:caps w:val="0"/>
      <w:sz w:val="22"/>
      <w:szCs w:val="22"/>
      <w:lang w:val="es-CO"/>
    </w:rPr>
  </w:style>
  <w:style w:type="paragraph" w:styleId="TDC3">
    <w:name w:val="toc 3"/>
    <w:basedOn w:val="Ttulo3"/>
    <w:next w:val="Normal"/>
    <w:autoRedefine/>
    <w:uiPriority w:val="39"/>
    <w:qFormat/>
    <w:rsid w:val="005C3EA1"/>
    <w:pPr>
      <w:keepNext w:val="0"/>
      <w:keepLines w:val="0"/>
      <w:numPr>
        <w:ilvl w:val="0"/>
        <w:numId w:val="0"/>
      </w:numPr>
      <w:spacing w:before="0" w:after="0"/>
      <w:ind w:left="480"/>
      <w:outlineLvl w:val="9"/>
    </w:pPr>
    <w:rPr>
      <w:rFonts w:asciiTheme="minorHAnsi" w:hAnsiTheme="minorHAnsi"/>
      <w:b w:val="0"/>
      <w:caps w:val="0"/>
      <w:sz w:val="20"/>
      <w:szCs w:val="20"/>
      <w:lang w:val="es-CO"/>
    </w:rPr>
  </w:style>
  <w:style w:type="paragraph" w:styleId="TDC4">
    <w:name w:val="toc 4"/>
    <w:basedOn w:val="Ttulo4"/>
    <w:next w:val="Normal"/>
    <w:autoRedefine/>
    <w:uiPriority w:val="39"/>
    <w:rsid w:val="005C3EA1"/>
    <w:pPr>
      <w:keepNext w:val="0"/>
      <w:keepLines w:val="0"/>
      <w:numPr>
        <w:ilvl w:val="0"/>
        <w:numId w:val="0"/>
      </w:numPr>
      <w:spacing w:before="0" w:after="0"/>
      <w:ind w:left="720"/>
      <w:outlineLvl w:val="9"/>
    </w:pPr>
    <w:rPr>
      <w:rFonts w:asciiTheme="minorHAnsi" w:hAnsiTheme="minorHAnsi"/>
      <w:b w:val="0"/>
      <w:caps w:val="0"/>
      <w:sz w:val="20"/>
      <w:szCs w:val="20"/>
      <w:lang w:val="es-CO"/>
    </w:rPr>
  </w:style>
  <w:style w:type="paragraph" w:styleId="TDC5">
    <w:name w:val="toc 5"/>
    <w:basedOn w:val="Ttulo5"/>
    <w:next w:val="Normal"/>
    <w:autoRedefine/>
    <w:uiPriority w:val="39"/>
    <w:rsid w:val="005C3EA1"/>
    <w:pPr>
      <w:keepNext w:val="0"/>
      <w:keepLines w:val="0"/>
      <w:numPr>
        <w:ilvl w:val="0"/>
        <w:numId w:val="0"/>
      </w:numPr>
      <w:spacing w:before="0" w:after="0"/>
      <w:ind w:left="960"/>
      <w:outlineLvl w:val="9"/>
    </w:pPr>
    <w:rPr>
      <w:rFonts w:asciiTheme="minorHAnsi" w:hAnsiTheme="minorHAnsi"/>
      <w:b w:val="0"/>
      <w:caps w:val="0"/>
      <w:sz w:val="20"/>
      <w:szCs w:val="20"/>
      <w:lang w:val="es-CO"/>
    </w:rPr>
  </w:style>
  <w:style w:type="paragraph" w:styleId="TDC6">
    <w:name w:val="toc 6"/>
    <w:basedOn w:val="Normal"/>
    <w:next w:val="Normal"/>
    <w:autoRedefine/>
    <w:uiPriority w:val="39"/>
    <w:rsid w:val="005C3EA1"/>
    <w:pPr>
      <w:spacing w:before="0" w:after="0"/>
      <w:ind w:left="1200"/>
      <w:jc w:val="left"/>
    </w:pPr>
    <w:rPr>
      <w:rFonts w:asciiTheme="minorHAnsi" w:hAnsiTheme="minorHAnsi"/>
      <w:sz w:val="20"/>
    </w:rPr>
  </w:style>
  <w:style w:type="paragraph" w:styleId="TDC7">
    <w:name w:val="toc 7"/>
    <w:basedOn w:val="Normal"/>
    <w:next w:val="Normal"/>
    <w:autoRedefine/>
    <w:uiPriority w:val="39"/>
    <w:rsid w:val="005C3EA1"/>
    <w:pPr>
      <w:spacing w:before="0" w:after="0"/>
      <w:ind w:left="1440"/>
      <w:jc w:val="left"/>
    </w:pPr>
    <w:rPr>
      <w:rFonts w:asciiTheme="minorHAnsi" w:hAnsiTheme="minorHAnsi"/>
      <w:sz w:val="20"/>
    </w:rPr>
  </w:style>
  <w:style w:type="paragraph" w:styleId="TDC8">
    <w:name w:val="toc 8"/>
    <w:basedOn w:val="Normal"/>
    <w:next w:val="Normal"/>
    <w:autoRedefine/>
    <w:uiPriority w:val="39"/>
    <w:rsid w:val="005C3EA1"/>
    <w:pPr>
      <w:spacing w:before="0" w:after="0"/>
      <w:ind w:left="1680"/>
      <w:jc w:val="left"/>
    </w:pPr>
    <w:rPr>
      <w:rFonts w:asciiTheme="minorHAnsi" w:hAnsiTheme="minorHAnsi"/>
      <w:sz w:val="20"/>
    </w:rPr>
  </w:style>
  <w:style w:type="paragraph" w:styleId="TDC9">
    <w:name w:val="toc 9"/>
    <w:basedOn w:val="Normal"/>
    <w:next w:val="Normal"/>
    <w:autoRedefine/>
    <w:uiPriority w:val="39"/>
    <w:rsid w:val="005C3EA1"/>
    <w:pPr>
      <w:spacing w:before="0" w:after="0"/>
      <w:ind w:left="1920"/>
      <w:jc w:val="left"/>
    </w:pPr>
    <w:rPr>
      <w:rFonts w:asciiTheme="minorHAnsi" w:hAnsiTheme="minorHAnsi"/>
      <w:sz w:val="20"/>
    </w:rPr>
  </w:style>
  <w:style w:type="paragraph" w:styleId="Textoindependiente">
    <w:name w:val="Body Text"/>
    <w:basedOn w:val="Normal"/>
    <w:link w:val="TextoindependienteCar"/>
    <w:rsid w:val="005C3EA1"/>
    <w:pPr>
      <w:numPr>
        <w:ilvl w:val="12"/>
      </w:numPr>
      <w:spacing w:before="0" w:after="0"/>
    </w:pPr>
  </w:style>
  <w:style w:type="character" w:customStyle="1" w:styleId="TextoindependienteCar">
    <w:name w:val="Texto independiente Car"/>
    <w:basedOn w:val="Fuentedeprrafopredeter"/>
    <w:link w:val="Textoindependiente"/>
    <w:locked/>
    <w:rsid w:val="003F01F9"/>
    <w:rPr>
      <w:rFonts w:ascii="Arial" w:hAnsi="Arial"/>
      <w:sz w:val="24"/>
      <w:lang w:val="es-CO"/>
    </w:rPr>
  </w:style>
  <w:style w:type="paragraph" w:styleId="Textoindependiente2">
    <w:name w:val="Body Text 2"/>
    <w:basedOn w:val="Normal"/>
    <w:rsid w:val="005C3EA1"/>
    <w:rPr>
      <w:color w:val="808080"/>
      <w:sz w:val="20"/>
    </w:rPr>
  </w:style>
  <w:style w:type="paragraph" w:styleId="Textoindependiente3">
    <w:name w:val="Body Text 3"/>
    <w:basedOn w:val="Normal"/>
    <w:rsid w:val="005C3EA1"/>
    <w:rPr>
      <w:color w:val="FF0000"/>
      <w:sz w:val="20"/>
    </w:rPr>
  </w:style>
  <w:style w:type="paragraph" w:styleId="Textonotapie">
    <w:name w:val="footnote text"/>
    <w:basedOn w:val="Normal"/>
    <w:semiHidden/>
    <w:rsid w:val="005C3EA1"/>
    <w:rPr>
      <w:sz w:val="20"/>
    </w:rPr>
  </w:style>
  <w:style w:type="paragraph" w:styleId="Ttulo">
    <w:name w:val="Title"/>
    <w:basedOn w:val="Normal"/>
    <w:next w:val="Normal"/>
    <w:link w:val="TtuloCar"/>
    <w:qFormat/>
    <w:rsid w:val="005C3EA1"/>
    <w:pPr>
      <w:keepNext/>
      <w:keepLines/>
      <w:spacing w:before="400" w:after="240"/>
      <w:jc w:val="center"/>
    </w:pPr>
    <w:rPr>
      <w:b/>
      <w:caps/>
      <w:sz w:val="32"/>
    </w:rPr>
  </w:style>
  <w:style w:type="character" w:customStyle="1" w:styleId="TtuloCar">
    <w:name w:val="Título Car"/>
    <w:basedOn w:val="Fuentedeprrafopredeter"/>
    <w:link w:val="Ttulo"/>
    <w:rsid w:val="009260E1"/>
    <w:rPr>
      <w:rFonts w:ascii="Arial" w:hAnsi="Arial"/>
      <w:b/>
      <w:caps/>
      <w:sz w:val="32"/>
      <w:lang w:val="es-CO"/>
    </w:rPr>
  </w:style>
  <w:style w:type="paragraph" w:customStyle="1" w:styleId="TITULO1">
    <w:name w:val="TITULO 1"/>
    <w:basedOn w:val="Normal"/>
    <w:rsid w:val="003F01F9"/>
  </w:style>
  <w:style w:type="paragraph" w:customStyle="1" w:styleId="Prrafodelista1">
    <w:name w:val="Párrafo de lista1"/>
    <w:basedOn w:val="Normal"/>
    <w:rsid w:val="003F01F9"/>
    <w:pPr>
      <w:tabs>
        <w:tab w:val="num" w:pos="567"/>
      </w:tabs>
      <w:ind w:left="567" w:hanging="567"/>
    </w:pPr>
    <w:rPr>
      <w:rFonts w:cs="Arial"/>
      <w:szCs w:val="24"/>
    </w:rPr>
  </w:style>
  <w:style w:type="paragraph" w:styleId="Descripcin">
    <w:name w:val="caption"/>
    <w:basedOn w:val="Normal"/>
    <w:next w:val="Normal"/>
    <w:qFormat/>
    <w:rsid w:val="003F01F9"/>
    <w:rPr>
      <w:rFonts w:cs="Arial"/>
      <w:b/>
      <w:bCs/>
      <w:sz w:val="20"/>
    </w:rPr>
  </w:style>
  <w:style w:type="paragraph" w:customStyle="1" w:styleId="INENormal">
    <w:name w:val="INE Normal"/>
    <w:basedOn w:val="Normal"/>
    <w:link w:val="INENormalChar"/>
    <w:rsid w:val="003F01F9"/>
    <w:pPr>
      <w:spacing w:before="0" w:after="0"/>
      <w:ind w:left="1418" w:right="403"/>
    </w:pPr>
    <w:rPr>
      <w:szCs w:val="24"/>
      <w:lang w:val="es-ES" w:eastAsia="en-US"/>
    </w:rPr>
  </w:style>
  <w:style w:type="character" w:customStyle="1" w:styleId="INENormalChar">
    <w:name w:val="INE Normal Char"/>
    <w:basedOn w:val="Fuentedeprrafopredeter"/>
    <w:link w:val="INENormal"/>
    <w:rsid w:val="003F01F9"/>
    <w:rPr>
      <w:rFonts w:ascii="Arial" w:hAnsi="Arial"/>
      <w:sz w:val="24"/>
      <w:szCs w:val="24"/>
      <w:lang w:eastAsia="en-US"/>
    </w:rPr>
  </w:style>
  <w:style w:type="paragraph" w:styleId="Prrafodelista">
    <w:name w:val="List Paragraph"/>
    <w:basedOn w:val="Normal"/>
    <w:uiPriority w:val="34"/>
    <w:qFormat/>
    <w:rsid w:val="003F01F9"/>
    <w:pPr>
      <w:spacing w:before="0" w:after="0"/>
      <w:ind w:left="720"/>
      <w:jc w:val="left"/>
    </w:pPr>
    <w:rPr>
      <w:rFonts w:cs="Arial"/>
      <w:szCs w:val="24"/>
      <w:lang w:val="es-ES"/>
    </w:rPr>
  </w:style>
  <w:style w:type="paragraph" w:styleId="Textodeglobo">
    <w:name w:val="Balloon Text"/>
    <w:basedOn w:val="Normal"/>
    <w:link w:val="TextodegloboCar"/>
    <w:uiPriority w:val="99"/>
    <w:rsid w:val="003F01F9"/>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rsid w:val="003F01F9"/>
    <w:rPr>
      <w:rFonts w:ascii="Tahoma" w:hAnsi="Tahoma" w:cs="Tahoma"/>
      <w:sz w:val="16"/>
      <w:szCs w:val="16"/>
      <w:lang w:val="es-CO"/>
    </w:rPr>
  </w:style>
  <w:style w:type="paragraph" w:customStyle="1" w:styleId="EstiloListaconvietas2Izquierda127cmSangrafrancesa">
    <w:name w:val="Estilo Lista con viñetas 2 + Izquierda:  127 cm Sangría francesa: ..."/>
    <w:basedOn w:val="Listaconvietas2"/>
    <w:rsid w:val="003F01F9"/>
    <w:pPr>
      <w:numPr>
        <w:numId w:val="2"/>
      </w:numPr>
      <w:tabs>
        <w:tab w:val="clear" w:pos="1571"/>
        <w:tab w:val="left" w:pos="426"/>
      </w:tabs>
      <w:ind w:left="426" w:hanging="284"/>
    </w:pPr>
    <w:rPr>
      <w:lang w:val="es-ES"/>
    </w:rPr>
  </w:style>
  <w:style w:type="paragraph" w:customStyle="1" w:styleId="Prrafodelista2">
    <w:name w:val="Párrafo de lista2"/>
    <w:basedOn w:val="Normal"/>
    <w:rsid w:val="003F01F9"/>
    <w:pPr>
      <w:spacing w:before="0" w:after="0"/>
      <w:ind w:left="720"/>
      <w:jc w:val="left"/>
    </w:pPr>
    <w:rPr>
      <w:rFonts w:cs="Arial"/>
      <w:szCs w:val="24"/>
      <w:lang w:val="es-ES"/>
    </w:rPr>
  </w:style>
  <w:style w:type="table" w:styleId="Tablaconcuadrcula">
    <w:name w:val="Table Grid"/>
    <w:basedOn w:val="Tablanormal"/>
    <w:uiPriority w:val="59"/>
    <w:rsid w:val="00B8008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Refdecomentario">
    <w:name w:val="annotation reference"/>
    <w:basedOn w:val="Fuentedeprrafopredeter"/>
    <w:uiPriority w:val="99"/>
    <w:rsid w:val="002E589A"/>
    <w:rPr>
      <w:sz w:val="16"/>
      <w:szCs w:val="16"/>
    </w:rPr>
  </w:style>
  <w:style w:type="paragraph" w:styleId="Textocomentario">
    <w:name w:val="annotation text"/>
    <w:basedOn w:val="Normal"/>
    <w:link w:val="TextocomentarioCar"/>
    <w:uiPriority w:val="99"/>
    <w:rsid w:val="002E589A"/>
    <w:rPr>
      <w:sz w:val="20"/>
    </w:rPr>
  </w:style>
  <w:style w:type="character" w:customStyle="1" w:styleId="TextocomentarioCar">
    <w:name w:val="Texto comentario Car"/>
    <w:basedOn w:val="Fuentedeprrafopredeter"/>
    <w:link w:val="Textocomentario"/>
    <w:uiPriority w:val="99"/>
    <w:rsid w:val="002E589A"/>
    <w:rPr>
      <w:rFonts w:ascii="Arial" w:hAnsi="Arial"/>
      <w:lang w:val="es-CO"/>
    </w:rPr>
  </w:style>
  <w:style w:type="paragraph" w:styleId="Asuntodelcomentario">
    <w:name w:val="annotation subject"/>
    <w:basedOn w:val="Textocomentario"/>
    <w:next w:val="Textocomentario"/>
    <w:link w:val="AsuntodelcomentarioCar"/>
    <w:rsid w:val="002E589A"/>
    <w:rPr>
      <w:b/>
      <w:bCs/>
    </w:rPr>
  </w:style>
  <w:style w:type="character" w:customStyle="1" w:styleId="AsuntodelcomentarioCar">
    <w:name w:val="Asunto del comentario Car"/>
    <w:basedOn w:val="TextocomentarioCar"/>
    <w:link w:val="Asuntodelcomentario"/>
    <w:rsid w:val="002E589A"/>
    <w:rPr>
      <w:rFonts w:ascii="Arial" w:hAnsi="Arial"/>
      <w:b/>
      <w:bCs/>
      <w:lang w:val="es-CO"/>
    </w:rPr>
  </w:style>
  <w:style w:type="paragraph" w:styleId="TtuloTDC">
    <w:name w:val="TOC Heading"/>
    <w:basedOn w:val="Ttulo1"/>
    <w:next w:val="Normal"/>
    <w:uiPriority w:val="39"/>
    <w:unhideWhenUsed/>
    <w:qFormat/>
    <w:rsid w:val="00F61101"/>
    <w:pPr>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Cs w:val="28"/>
      <w:lang w:val="es-PE" w:eastAsia="es-PE"/>
    </w:rPr>
  </w:style>
  <w:style w:type="paragraph" w:styleId="Revisin">
    <w:name w:val="Revision"/>
    <w:hidden/>
    <w:uiPriority w:val="99"/>
    <w:semiHidden/>
    <w:rsid w:val="000542B1"/>
    <w:rPr>
      <w:rFonts w:ascii="Arial" w:hAnsi="Arial"/>
      <w:sz w:val="24"/>
      <w:lang w:val="es-CO"/>
    </w:rPr>
  </w:style>
  <w:style w:type="character" w:styleId="Textoennegrita">
    <w:name w:val="Strong"/>
    <w:basedOn w:val="Fuentedeprrafopredeter"/>
    <w:uiPriority w:val="22"/>
    <w:qFormat/>
    <w:rsid w:val="004837F4"/>
    <w:rPr>
      <w:b/>
      <w:bCs/>
    </w:rPr>
  </w:style>
  <w:style w:type="paragraph" w:styleId="Sangranormal">
    <w:name w:val="Normal Indent"/>
    <w:basedOn w:val="Normal"/>
    <w:uiPriority w:val="99"/>
    <w:semiHidden/>
    <w:unhideWhenUsed/>
    <w:rsid w:val="009260E1"/>
    <w:pPr>
      <w:spacing w:before="0" w:after="200" w:line="276" w:lineRule="auto"/>
      <w:ind w:left="708"/>
      <w:jc w:val="left"/>
    </w:pPr>
    <w:rPr>
      <w:rFonts w:ascii="Calibri" w:hAnsi="Calibri"/>
      <w:sz w:val="22"/>
      <w:szCs w:val="22"/>
      <w:lang w:val="es-MX" w:eastAsia="es-MX"/>
    </w:rPr>
  </w:style>
  <w:style w:type="paragraph" w:styleId="Subttulo">
    <w:name w:val="Subtitle"/>
    <w:basedOn w:val="Normal"/>
    <w:next w:val="Normal"/>
    <w:link w:val="SubttuloCar"/>
    <w:uiPriority w:val="11"/>
    <w:qFormat/>
    <w:rsid w:val="009260E1"/>
    <w:pPr>
      <w:spacing w:before="360"/>
      <w:ind w:right="142"/>
      <w:jc w:val="center"/>
      <w:outlineLvl w:val="1"/>
    </w:pPr>
    <w:rPr>
      <w:rFonts w:ascii="Times New Roman" w:hAnsi="Times New Roman"/>
      <w:color w:val="000000"/>
      <w:sz w:val="32"/>
      <w:szCs w:val="24"/>
      <w:lang w:val="es-PE" w:eastAsia="en-US"/>
    </w:rPr>
  </w:style>
  <w:style w:type="character" w:customStyle="1" w:styleId="SubttuloCar">
    <w:name w:val="Subtítulo Car"/>
    <w:basedOn w:val="Fuentedeprrafopredeter"/>
    <w:link w:val="Subttulo"/>
    <w:uiPriority w:val="11"/>
    <w:rsid w:val="009260E1"/>
    <w:rPr>
      <w:color w:val="000000"/>
      <w:sz w:val="32"/>
      <w:szCs w:val="24"/>
      <w:lang w:val="es-PE" w:eastAsia="en-US"/>
    </w:rPr>
  </w:style>
  <w:style w:type="paragraph" w:styleId="Sinespaciado">
    <w:name w:val="No Spacing"/>
    <w:link w:val="SinespaciadoCar"/>
    <w:uiPriority w:val="1"/>
    <w:qFormat/>
    <w:rsid w:val="009260E1"/>
    <w:pPr>
      <w:jc w:val="both"/>
    </w:pPr>
    <w:rPr>
      <w:rFonts w:ascii="Verdana" w:eastAsia="Calibri" w:hAnsi="Verdana"/>
      <w:color w:val="000000"/>
      <w:szCs w:val="22"/>
      <w:lang w:val="es-PE" w:eastAsia="en-US"/>
    </w:rPr>
  </w:style>
  <w:style w:type="character" w:customStyle="1" w:styleId="SinespaciadoCar">
    <w:name w:val="Sin espaciado Car"/>
    <w:basedOn w:val="Fuentedeprrafopredeter"/>
    <w:link w:val="Sinespaciado"/>
    <w:uiPriority w:val="1"/>
    <w:locked/>
    <w:rsid w:val="009260E1"/>
    <w:rPr>
      <w:rFonts w:ascii="Verdana" w:eastAsia="Calibri" w:hAnsi="Verdana"/>
      <w:color w:val="000000"/>
      <w:szCs w:val="22"/>
      <w:lang w:val="es-PE" w:eastAsia="en-US"/>
    </w:rPr>
  </w:style>
  <w:style w:type="paragraph" w:customStyle="1" w:styleId="BarCode">
    <w:name w:val="BarCode"/>
    <w:basedOn w:val="Normal"/>
    <w:qFormat/>
    <w:locked/>
    <w:rsid w:val="009260E1"/>
    <w:pPr>
      <w:spacing w:before="240" w:after="60"/>
      <w:ind w:right="142"/>
      <w:jc w:val="center"/>
    </w:pPr>
    <w:rPr>
      <w:rFonts w:ascii="IDAutomationHC39M" w:eastAsia="Calibri" w:hAnsi="IDAutomationHC39M"/>
      <w:color w:val="000000"/>
      <w:sz w:val="16"/>
      <w:szCs w:val="16"/>
      <w:lang w:val="es-PE" w:eastAsia="en-US"/>
    </w:rPr>
  </w:style>
  <w:style w:type="paragraph" w:customStyle="1" w:styleId="Encabezadosinespacio">
    <w:name w:val="Encabezado sin espacio"/>
    <w:basedOn w:val="Encabezado"/>
    <w:qFormat/>
    <w:rsid w:val="009260E1"/>
    <w:pPr>
      <w:tabs>
        <w:tab w:val="clear" w:pos="4419"/>
        <w:tab w:val="clear" w:pos="8838"/>
      </w:tabs>
      <w:spacing w:before="120" w:after="120"/>
      <w:ind w:right="142"/>
    </w:pPr>
    <w:rPr>
      <w:rFonts w:ascii="Times New Roman" w:eastAsia="Calibri" w:hAnsi="Times New Roman"/>
      <w:color w:val="000000"/>
      <w:lang w:val="es-PE" w:eastAsia="en-US"/>
    </w:rPr>
  </w:style>
  <w:style w:type="character" w:customStyle="1" w:styleId="MAYUSCULA">
    <w:name w:val="MAYUSCULA"/>
    <w:basedOn w:val="Fuentedeprrafopredeter"/>
    <w:uiPriority w:val="1"/>
    <w:qFormat/>
    <w:rsid w:val="009260E1"/>
    <w:rPr>
      <w:caps/>
    </w:rPr>
  </w:style>
  <w:style w:type="character" w:customStyle="1" w:styleId="Superindice">
    <w:name w:val="Superindice"/>
    <w:basedOn w:val="Fuentedeprrafopredeter"/>
    <w:uiPriority w:val="1"/>
    <w:qFormat/>
    <w:rsid w:val="009260E1"/>
    <w:rPr>
      <w:vertAlign w:val="superscript"/>
    </w:rPr>
  </w:style>
  <w:style w:type="character" w:customStyle="1" w:styleId="Subindice">
    <w:name w:val="Subindice"/>
    <w:basedOn w:val="Superindice"/>
    <w:uiPriority w:val="1"/>
    <w:qFormat/>
    <w:rsid w:val="009260E1"/>
    <w:rPr>
      <w:vertAlign w:val="subscript"/>
    </w:rPr>
  </w:style>
  <w:style w:type="character" w:customStyle="1" w:styleId="Kursiva">
    <w:name w:val="Kursiva"/>
    <w:basedOn w:val="Fuentedeprrafopredeter"/>
    <w:uiPriority w:val="1"/>
    <w:qFormat/>
    <w:rsid w:val="009260E1"/>
    <w:rPr>
      <w:i/>
    </w:rPr>
  </w:style>
  <w:style w:type="character" w:styleId="nfasisintenso">
    <w:name w:val="Intense Emphasis"/>
    <w:basedOn w:val="Fuentedeprrafopredeter"/>
    <w:uiPriority w:val="21"/>
    <w:qFormat/>
    <w:rsid w:val="009260E1"/>
    <w:rPr>
      <w:b/>
      <w:bCs/>
      <w:i/>
      <w:iCs/>
      <w:color w:val="638FC5"/>
    </w:rPr>
  </w:style>
  <w:style w:type="paragraph" w:customStyle="1" w:styleId="Subttulo2">
    <w:name w:val="Subtítulo2"/>
    <w:basedOn w:val="Subttulo"/>
    <w:qFormat/>
    <w:rsid w:val="009260E1"/>
    <w:pPr>
      <w:spacing w:before="60" w:after="60"/>
    </w:pPr>
    <w:rPr>
      <w:sz w:val="28"/>
    </w:rPr>
  </w:style>
  <w:style w:type="paragraph" w:customStyle="1" w:styleId="Subtitulo3">
    <w:name w:val="Subtitulo3"/>
    <w:basedOn w:val="Subttulo2"/>
    <w:qFormat/>
    <w:rsid w:val="009260E1"/>
    <w:pPr>
      <w:jc w:val="left"/>
    </w:pPr>
    <w:rPr>
      <w:sz w:val="24"/>
    </w:rPr>
  </w:style>
  <w:style w:type="paragraph" w:customStyle="1" w:styleId="Textopequeo">
    <w:name w:val="Texto pequeño"/>
    <w:qFormat/>
    <w:rsid w:val="009260E1"/>
    <w:pPr>
      <w:spacing w:before="60" w:after="60"/>
    </w:pPr>
    <w:rPr>
      <w:rFonts w:ascii="Arial" w:hAnsi="Arial"/>
      <w:color w:val="000000"/>
      <w:szCs w:val="24"/>
      <w:lang w:val="es-PE" w:eastAsia="en-US"/>
    </w:rPr>
  </w:style>
  <w:style w:type="paragraph" w:customStyle="1" w:styleId="Notas">
    <w:name w:val="Notas"/>
    <w:basedOn w:val="Normal"/>
    <w:rsid w:val="009260E1"/>
    <w:pPr>
      <w:ind w:right="142"/>
      <w:jc w:val="center"/>
    </w:pPr>
    <w:rPr>
      <w:rFonts w:ascii="Times New Roman" w:hAnsi="Times New Roman"/>
      <w:lang w:val="pt-BR"/>
    </w:rPr>
  </w:style>
  <w:style w:type="paragraph" w:styleId="ndice1">
    <w:name w:val="index 1"/>
    <w:basedOn w:val="Normal"/>
    <w:next w:val="Normal"/>
    <w:autoRedefine/>
    <w:uiPriority w:val="99"/>
    <w:semiHidden/>
    <w:unhideWhenUsed/>
    <w:rsid w:val="009260E1"/>
    <w:pPr>
      <w:spacing w:before="0"/>
      <w:ind w:left="220" w:right="142" w:hanging="220"/>
    </w:pPr>
    <w:rPr>
      <w:rFonts w:ascii="Times New Roman" w:eastAsia="Calibri" w:hAnsi="Times New Roman"/>
      <w:color w:val="000000"/>
      <w:szCs w:val="22"/>
      <w:lang w:val="es-PE" w:eastAsia="en-US"/>
    </w:rPr>
  </w:style>
  <w:style w:type="paragraph" w:styleId="Ttulodendice">
    <w:name w:val="index heading"/>
    <w:basedOn w:val="TtuloTDC"/>
    <w:next w:val="ndice1"/>
    <w:uiPriority w:val="99"/>
    <w:unhideWhenUsed/>
    <w:rsid w:val="009260E1"/>
    <w:pPr>
      <w:keepLines w:val="0"/>
      <w:spacing w:before="240" w:after="480" w:line="240" w:lineRule="auto"/>
      <w:ind w:right="142"/>
      <w:jc w:val="center"/>
    </w:pPr>
    <w:rPr>
      <w:rFonts w:ascii="Times New Roman" w:eastAsia="Times New Roman" w:hAnsi="Times New Roman" w:cs="Times New Roman"/>
      <w:caps/>
      <w:color w:val="000000"/>
      <w:kern w:val="32"/>
      <w:sz w:val="24"/>
      <w:szCs w:val="24"/>
      <w:u w:val="single"/>
      <w:lang w:eastAsia="en-US"/>
    </w:rPr>
  </w:style>
  <w:style w:type="paragraph" w:styleId="NormalWeb">
    <w:name w:val="Normal (Web)"/>
    <w:basedOn w:val="Normal"/>
    <w:uiPriority w:val="99"/>
    <w:unhideWhenUsed/>
    <w:rsid w:val="009260E1"/>
    <w:pPr>
      <w:spacing w:before="100"/>
      <w:ind w:right="142" w:firstLine="142"/>
    </w:pPr>
    <w:rPr>
      <w:rFonts w:eastAsia="Calibri" w:cs="Arial"/>
      <w:color w:val="000000"/>
      <w:sz w:val="20"/>
      <w:lang w:val="es-PE" w:eastAsia="en-US"/>
    </w:rPr>
  </w:style>
  <w:style w:type="character" w:customStyle="1" w:styleId="apple-style-span">
    <w:name w:val="apple-style-span"/>
    <w:basedOn w:val="Fuentedeprrafopredeter"/>
    <w:rsid w:val="009260E1"/>
  </w:style>
  <w:style w:type="character" w:styleId="Textodelmarcadordeposicin">
    <w:name w:val="Placeholder Text"/>
    <w:basedOn w:val="Fuentedeprrafopredeter"/>
    <w:uiPriority w:val="99"/>
    <w:semiHidden/>
    <w:rsid w:val="009260E1"/>
    <w:rPr>
      <w:color w:val="808080"/>
    </w:rPr>
  </w:style>
  <w:style w:type="paragraph" w:customStyle="1" w:styleId="Default">
    <w:name w:val="Default"/>
    <w:rsid w:val="009260E1"/>
    <w:pPr>
      <w:widowControl w:val="0"/>
      <w:autoSpaceDE w:val="0"/>
      <w:autoSpaceDN w:val="0"/>
      <w:adjustRightInd w:val="0"/>
    </w:pPr>
    <w:rPr>
      <w:rFonts w:ascii="Arial" w:hAnsi="Arial" w:cs="Arial"/>
      <w:color w:val="000000"/>
      <w:sz w:val="24"/>
      <w:szCs w:val="24"/>
      <w:lang w:val="es-MX" w:eastAsia="es-MX"/>
    </w:rPr>
  </w:style>
  <w:style w:type="paragraph" w:styleId="Sangra2detindependiente">
    <w:name w:val="Body Text Indent 2"/>
    <w:basedOn w:val="Normal"/>
    <w:link w:val="Sangra2detindependienteCar"/>
    <w:uiPriority w:val="99"/>
    <w:semiHidden/>
    <w:unhideWhenUsed/>
    <w:rsid w:val="009260E1"/>
    <w:pPr>
      <w:spacing w:before="0" w:line="480" w:lineRule="auto"/>
      <w:ind w:left="283"/>
      <w:jc w:val="left"/>
    </w:pPr>
    <w:rPr>
      <w:rFonts w:ascii="Calibri" w:hAnsi="Calibri"/>
      <w:sz w:val="22"/>
      <w:szCs w:val="22"/>
      <w:lang w:val="es-MX" w:eastAsia="es-MX"/>
    </w:rPr>
  </w:style>
  <w:style w:type="character" w:customStyle="1" w:styleId="Sangra2detindependienteCar">
    <w:name w:val="Sangría 2 de t. independiente Car"/>
    <w:basedOn w:val="Fuentedeprrafopredeter"/>
    <w:link w:val="Sangra2detindependiente"/>
    <w:uiPriority w:val="99"/>
    <w:semiHidden/>
    <w:rsid w:val="009260E1"/>
    <w:rPr>
      <w:rFonts w:ascii="Calibri" w:hAnsi="Calibri"/>
      <w:sz w:val="22"/>
      <w:szCs w:val="22"/>
      <w:lang w:val="es-MX" w:eastAsia="es-MX"/>
    </w:rPr>
  </w:style>
  <w:style w:type="paragraph" w:styleId="Sangradetextonormal">
    <w:name w:val="Body Text Indent"/>
    <w:basedOn w:val="Normal"/>
    <w:link w:val="SangradetextonormalCar"/>
    <w:uiPriority w:val="99"/>
    <w:semiHidden/>
    <w:unhideWhenUsed/>
    <w:rsid w:val="009260E1"/>
    <w:pPr>
      <w:spacing w:before="0" w:line="276" w:lineRule="auto"/>
      <w:ind w:left="283"/>
      <w:jc w:val="left"/>
    </w:pPr>
    <w:rPr>
      <w:rFonts w:ascii="Calibri" w:hAnsi="Calibri"/>
      <w:sz w:val="22"/>
      <w:szCs w:val="22"/>
      <w:lang w:val="es-MX" w:eastAsia="es-MX"/>
    </w:rPr>
  </w:style>
  <w:style w:type="character" w:customStyle="1" w:styleId="SangradetextonormalCar">
    <w:name w:val="Sangría de texto normal Car"/>
    <w:basedOn w:val="Fuentedeprrafopredeter"/>
    <w:link w:val="Sangradetextonormal"/>
    <w:uiPriority w:val="99"/>
    <w:semiHidden/>
    <w:rsid w:val="009260E1"/>
    <w:rPr>
      <w:rFonts w:ascii="Calibri" w:hAnsi="Calibri"/>
      <w:sz w:val="22"/>
      <w:szCs w:val="22"/>
      <w:lang w:val="es-MX" w:eastAsia="es-MX"/>
    </w:rPr>
  </w:style>
  <w:style w:type="character" w:customStyle="1" w:styleId="Subndice">
    <w:name w:val="Subíndice"/>
    <w:basedOn w:val="Fuentedeprrafopredeter"/>
    <w:uiPriority w:val="1"/>
    <w:qFormat/>
    <w:rsid w:val="009260E1"/>
    <w:rPr>
      <w:vertAlign w:val="subscript"/>
      <w:lang w:val="es-PE"/>
    </w:rPr>
  </w:style>
  <w:style w:type="paragraph" w:customStyle="1" w:styleId="Prrafo1">
    <w:name w:val="Párrafo 1"/>
    <w:basedOn w:val="Normal"/>
    <w:rsid w:val="009260E1"/>
    <w:pPr>
      <w:keepLines/>
      <w:spacing w:before="0" w:after="0"/>
      <w:ind w:left="567"/>
    </w:pPr>
    <w:rPr>
      <w:rFonts w:ascii="Arial Narrow" w:hAnsi="Arial Narrow"/>
      <w:lang w:val="es-ES_tradnl"/>
    </w:rPr>
  </w:style>
  <w:style w:type="paragraph" w:styleId="Listaconvietas3">
    <w:name w:val="List Bullet 3"/>
    <w:basedOn w:val="Normal"/>
    <w:uiPriority w:val="99"/>
    <w:unhideWhenUsed/>
    <w:rsid w:val="009260E1"/>
    <w:pPr>
      <w:numPr>
        <w:numId w:val="3"/>
      </w:numPr>
      <w:spacing w:before="0"/>
      <w:ind w:right="142"/>
      <w:contextualSpacing/>
    </w:pPr>
    <w:rPr>
      <w:rFonts w:ascii="Times New Roman" w:eastAsia="Calibri" w:hAnsi="Times New Roman"/>
      <w:color w:val="000000"/>
      <w:szCs w:val="22"/>
      <w:lang w:val="es-PE" w:eastAsia="en-US"/>
    </w:rPr>
  </w:style>
  <w:style w:type="character" w:styleId="Mencinsinresolver">
    <w:name w:val="Unresolved Mention"/>
    <w:basedOn w:val="Fuentedeprrafopredeter"/>
    <w:uiPriority w:val="99"/>
    <w:semiHidden/>
    <w:unhideWhenUsed/>
    <w:rsid w:val="004118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41713">
      <w:bodyDiv w:val="1"/>
      <w:marLeft w:val="0"/>
      <w:marRight w:val="0"/>
      <w:marTop w:val="0"/>
      <w:marBottom w:val="0"/>
      <w:divBdr>
        <w:top w:val="none" w:sz="0" w:space="0" w:color="auto"/>
        <w:left w:val="none" w:sz="0" w:space="0" w:color="auto"/>
        <w:bottom w:val="none" w:sz="0" w:space="0" w:color="auto"/>
        <w:right w:val="none" w:sz="0" w:space="0" w:color="auto"/>
      </w:divBdr>
    </w:div>
    <w:div w:id="853692931">
      <w:bodyDiv w:val="1"/>
      <w:marLeft w:val="0"/>
      <w:marRight w:val="0"/>
      <w:marTop w:val="0"/>
      <w:marBottom w:val="0"/>
      <w:divBdr>
        <w:top w:val="none" w:sz="0" w:space="0" w:color="auto"/>
        <w:left w:val="none" w:sz="0" w:space="0" w:color="auto"/>
        <w:bottom w:val="none" w:sz="0" w:space="0" w:color="auto"/>
        <w:right w:val="none" w:sz="0" w:space="0" w:color="auto"/>
      </w:divBdr>
    </w:div>
    <w:div w:id="1238399616">
      <w:bodyDiv w:val="1"/>
      <w:marLeft w:val="0"/>
      <w:marRight w:val="0"/>
      <w:marTop w:val="0"/>
      <w:marBottom w:val="0"/>
      <w:divBdr>
        <w:top w:val="none" w:sz="0" w:space="0" w:color="auto"/>
        <w:left w:val="none" w:sz="0" w:space="0" w:color="auto"/>
        <w:bottom w:val="none" w:sz="0" w:space="0" w:color="auto"/>
        <w:right w:val="none" w:sz="0" w:space="0" w:color="auto"/>
      </w:divBdr>
    </w:div>
    <w:div w:id="1481145658">
      <w:bodyDiv w:val="1"/>
      <w:marLeft w:val="0"/>
      <w:marRight w:val="0"/>
      <w:marTop w:val="0"/>
      <w:marBottom w:val="0"/>
      <w:divBdr>
        <w:top w:val="none" w:sz="0" w:space="0" w:color="auto"/>
        <w:left w:val="none" w:sz="0" w:space="0" w:color="auto"/>
        <w:bottom w:val="none" w:sz="0" w:space="0" w:color="auto"/>
        <w:right w:val="none" w:sz="0" w:space="0" w:color="auto"/>
      </w:divBdr>
    </w:div>
    <w:div w:id="1571186348">
      <w:bodyDiv w:val="1"/>
      <w:marLeft w:val="0"/>
      <w:marRight w:val="0"/>
      <w:marTop w:val="0"/>
      <w:marBottom w:val="0"/>
      <w:divBdr>
        <w:top w:val="none" w:sz="0" w:space="0" w:color="auto"/>
        <w:left w:val="none" w:sz="0" w:space="0" w:color="auto"/>
        <w:bottom w:val="none" w:sz="0" w:space="0" w:color="auto"/>
        <w:right w:val="none" w:sz="0" w:space="0" w:color="auto"/>
      </w:divBdr>
    </w:div>
    <w:div w:id="1693990470">
      <w:bodyDiv w:val="1"/>
      <w:marLeft w:val="0"/>
      <w:marRight w:val="0"/>
      <w:marTop w:val="0"/>
      <w:marBottom w:val="0"/>
      <w:divBdr>
        <w:top w:val="none" w:sz="0" w:space="0" w:color="auto"/>
        <w:left w:val="none" w:sz="0" w:space="0" w:color="auto"/>
        <w:bottom w:val="none" w:sz="0" w:space="0" w:color="auto"/>
        <w:right w:val="none" w:sz="0" w:space="0" w:color="auto"/>
      </w:divBdr>
    </w:div>
    <w:div w:id="210989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DLY\04%20Formatos\Plantillas%20de%20documentos%20en%20Word_Unica%20numeracion.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4FD0E35E81967A438207184356D38D1F" ma:contentTypeVersion="11" ma:contentTypeDescription="Crear nuevo documento." ma:contentTypeScope="" ma:versionID="f16ccdb47c9e2ace61bea22375cdd472">
  <xsd:schema xmlns:xsd="http://www.w3.org/2001/XMLSchema" xmlns:xs="http://www.w3.org/2001/XMLSchema" xmlns:p="http://schemas.microsoft.com/office/2006/metadata/properties" xmlns:ns2="b956fa57-8809-43f1-a0d3-0ff416ef047c" xmlns:ns3="30a06422-9ff9-44c1-9501-c94ef23e926a" targetNamespace="http://schemas.microsoft.com/office/2006/metadata/properties" ma:root="true" ma:fieldsID="98b530bd8e404557c6877f642a00f1d9" ns2:_="" ns3:_="">
    <xsd:import namespace="b956fa57-8809-43f1-a0d3-0ff416ef047c"/>
    <xsd:import namespace="30a06422-9ff9-44c1-9501-c94ef23e926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56fa57-8809-43f1-a0d3-0ff416ef04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a06422-9ff9-44c1-9501-c94ef23e926a"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6BC028-6964-433C-A2B4-6DAE471012A8}">
  <ds:schemaRefs>
    <ds:schemaRef ds:uri="http://schemas.openxmlformats.org/officeDocument/2006/bibliography"/>
  </ds:schemaRefs>
</ds:datastoreItem>
</file>

<file path=customXml/itemProps2.xml><?xml version="1.0" encoding="utf-8"?>
<ds:datastoreItem xmlns:ds="http://schemas.openxmlformats.org/officeDocument/2006/customXml" ds:itemID="{AA053DE7-C761-442B-8240-3422B676AB3D}"/>
</file>

<file path=customXml/itemProps3.xml><?xml version="1.0" encoding="utf-8"?>
<ds:datastoreItem xmlns:ds="http://schemas.openxmlformats.org/officeDocument/2006/customXml" ds:itemID="{E2AAB730-5F6B-42EB-826E-BEB518403F7E}"/>
</file>

<file path=customXml/itemProps4.xml><?xml version="1.0" encoding="utf-8"?>
<ds:datastoreItem xmlns:ds="http://schemas.openxmlformats.org/officeDocument/2006/customXml" ds:itemID="{60D4C263-C4A6-4BA2-A2D8-58C6B71CEA05}"/>
</file>

<file path=docProps/app.xml><?xml version="1.0" encoding="utf-8"?>
<Properties xmlns="http://schemas.openxmlformats.org/officeDocument/2006/extended-properties" xmlns:vt="http://schemas.openxmlformats.org/officeDocument/2006/docPropsVTypes">
  <Template>Plantillas de documentos en Word_Unica numeracion.dot</Template>
  <TotalTime>91</TotalTime>
  <Pages>6</Pages>
  <Words>1749</Words>
  <Characters>9620</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NOMBRE DEL DOCUMENTO</vt:lpstr>
    </vt:vector>
  </TitlesOfParts>
  <Company>itansuca</Company>
  <LinksUpToDate>false</LinksUpToDate>
  <CharactersWithSpaces>11347</CharactersWithSpaces>
  <SharedDoc>false</SharedDoc>
  <HLinks>
    <vt:vector size="18" baseType="variant">
      <vt:variant>
        <vt:i4>1703986</vt:i4>
      </vt:variant>
      <vt:variant>
        <vt:i4>14</vt:i4>
      </vt:variant>
      <vt:variant>
        <vt:i4>0</vt:i4>
      </vt:variant>
      <vt:variant>
        <vt:i4>5</vt:i4>
      </vt:variant>
      <vt:variant>
        <vt:lpwstr/>
      </vt:variant>
      <vt:variant>
        <vt:lpwstr>_Toc81885773</vt:lpwstr>
      </vt:variant>
      <vt:variant>
        <vt:i4>1769522</vt:i4>
      </vt:variant>
      <vt:variant>
        <vt:i4>8</vt:i4>
      </vt:variant>
      <vt:variant>
        <vt:i4>0</vt:i4>
      </vt:variant>
      <vt:variant>
        <vt:i4>5</vt:i4>
      </vt:variant>
      <vt:variant>
        <vt:lpwstr/>
      </vt:variant>
      <vt:variant>
        <vt:lpwstr>_Toc81885772</vt:lpwstr>
      </vt:variant>
      <vt:variant>
        <vt:i4>1572914</vt:i4>
      </vt:variant>
      <vt:variant>
        <vt:i4>2</vt:i4>
      </vt:variant>
      <vt:variant>
        <vt:i4>0</vt:i4>
      </vt:variant>
      <vt:variant>
        <vt:i4>5</vt:i4>
      </vt:variant>
      <vt:variant>
        <vt:lpwstr/>
      </vt:variant>
      <vt:variant>
        <vt:lpwstr>_Toc81885771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NOMBRE DEL DOCUMENTO</dc:title>
  <dc:creator>Jineth Paola Garcia Echeverry</dc:creator>
  <cp:lastModifiedBy>José Antonio Rubio García</cp:lastModifiedBy>
  <cp:revision>5</cp:revision>
  <cp:lastPrinted>2013-07-16T19:33:00Z</cp:lastPrinted>
  <dcterms:created xsi:type="dcterms:W3CDTF">2021-04-01T16:45:00Z</dcterms:created>
  <dcterms:modified xsi:type="dcterms:W3CDTF">2021-04-01T22:31:00Z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0x0101004FD0E35E81967A438207184356D38D1F</vt:lpwstr>
  </property>
</Properties>
</file>